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61FF" w14:textId="77777777" w:rsidR="007A5345" w:rsidRDefault="00A26E58">
      <w:pPr>
        <w:spacing w:after="0" w:line="259" w:lineRule="auto"/>
        <w:ind w:left="180" w:firstLine="0"/>
        <w:jc w:val="left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7EFBE897" w14:textId="18E2243B" w:rsidR="007A5345" w:rsidRDefault="00A26E58" w:rsidP="001275D2">
      <w:pPr>
        <w:spacing w:after="0" w:line="259" w:lineRule="auto"/>
        <w:ind w:left="180" w:firstLine="0"/>
        <w:jc w:val="left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FE01633" wp14:editId="22C0594D">
                <wp:extent cx="4046220" cy="21336"/>
                <wp:effectExtent l="0" t="0" r="0" b="0"/>
                <wp:docPr id="5982" name="Group 5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6220" cy="21336"/>
                          <a:chOff x="0" y="0"/>
                          <a:chExt cx="4046220" cy="21336"/>
                        </a:xfrm>
                      </wpg:grpSpPr>
                      <wps:wsp>
                        <wps:cNvPr id="9222" name="Shape 9222"/>
                        <wps:cNvSpPr/>
                        <wps:spPr>
                          <a:xfrm>
                            <a:off x="0" y="0"/>
                            <a:ext cx="404622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20" h="21336">
                                <a:moveTo>
                                  <a:pt x="0" y="0"/>
                                </a:moveTo>
                                <a:lnTo>
                                  <a:pt x="4046220" y="0"/>
                                </a:lnTo>
                                <a:lnTo>
                                  <a:pt x="404622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82" style="width:318.6pt;height:1.68002pt;mso-position-horizontal-relative:char;mso-position-vertical-relative:line" coordsize="40462,213">
                <v:shape id="Shape 9223" style="position:absolute;width:40462;height:213;left:0;top:0;" coordsize="4046220,21336" path="m0,0l4046220,0l4046220,21336l0,2133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ab/>
        <w:t xml:space="preserve">  </w:t>
      </w:r>
    </w:p>
    <w:p w14:paraId="2116E0F8" w14:textId="77777777" w:rsidR="007A5345" w:rsidRDefault="00A26E58">
      <w:pPr>
        <w:spacing w:after="0" w:line="259" w:lineRule="auto"/>
        <w:ind w:left="180" w:firstLine="0"/>
        <w:jc w:val="left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 w:color="000000"/>
        </w:rPr>
        <w:t>Giorgia Giannini_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</w:p>
    <w:p w14:paraId="3009F826" w14:textId="77777777" w:rsidR="001275D2" w:rsidRDefault="001275D2">
      <w:pPr>
        <w:spacing w:after="0" w:line="259" w:lineRule="auto"/>
        <w:ind w:left="180" w:firstLine="0"/>
        <w:jc w:val="left"/>
      </w:pPr>
    </w:p>
    <w:p w14:paraId="05C1442B" w14:textId="77777777" w:rsidR="007A5345" w:rsidRDefault="00A26E58">
      <w:pPr>
        <w:spacing w:after="0" w:line="259" w:lineRule="auto"/>
        <w:ind w:left="0" w:right="1478" w:firstLine="0"/>
        <w:jc w:val="right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</w:p>
    <w:p w14:paraId="060C1A84" w14:textId="00CE5690" w:rsidR="007A5345" w:rsidRDefault="00A26E58" w:rsidP="001275D2">
      <w:pPr>
        <w:spacing w:after="0" w:line="239" w:lineRule="auto"/>
        <w:jc w:val="left"/>
      </w:pPr>
      <w:r>
        <w:rPr>
          <w:rFonts w:ascii="Times New Roman" w:eastAsia="Times New Roman" w:hAnsi="Times New Roman" w:cs="Times New Roman"/>
          <w:b/>
          <w:i/>
          <w:sz w:val="36"/>
        </w:rPr>
        <w:t>Curriculum vitae</w:t>
      </w:r>
    </w:p>
    <w:p w14:paraId="598BAE6C" w14:textId="39C52CC2" w:rsidR="007A5345" w:rsidRDefault="007A5345">
      <w:pPr>
        <w:spacing w:after="0" w:line="259" w:lineRule="auto"/>
        <w:ind w:left="180" w:firstLine="0"/>
        <w:jc w:val="left"/>
      </w:pPr>
    </w:p>
    <w:p w14:paraId="5EAF4F42" w14:textId="77777777" w:rsidR="007A5345" w:rsidRDefault="00A26E58">
      <w:pPr>
        <w:spacing w:after="2" w:line="259" w:lineRule="auto"/>
        <w:ind w:left="180" w:firstLine="0"/>
        <w:jc w:val="left"/>
      </w:pPr>
      <w:r>
        <w:rPr>
          <w:sz w:val="20"/>
        </w:rPr>
        <w:t xml:space="preserve"> </w:t>
      </w:r>
    </w:p>
    <w:p w14:paraId="068071A5" w14:textId="77777777" w:rsidR="007A5345" w:rsidRDefault="00A26E58">
      <w:pPr>
        <w:tabs>
          <w:tab w:val="center" w:pos="3720"/>
          <w:tab w:val="center" w:pos="4428"/>
          <w:tab w:val="center" w:pos="5136"/>
          <w:tab w:val="center" w:pos="5844"/>
          <w:tab w:val="center" w:pos="6552"/>
          <w:tab w:val="right" w:pos="8120"/>
        </w:tabs>
        <w:spacing w:after="0" w:line="259" w:lineRule="auto"/>
        <w:ind w:left="0" w:firstLine="0"/>
        <w:jc w:val="left"/>
      </w:pPr>
      <w:r>
        <w:rPr>
          <w:b/>
          <w:i/>
          <w:u w:val="single" w:color="000000"/>
        </w:rPr>
        <w:t xml:space="preserve">Titoli di studio e Formazione </w:t>
      </w:r>
      <w:r>
        <w:rPr>
          <w:b/>
          <w:i/>
          <w:u w:val="single" w:color="000000"/>
        </w:rPr>
        <w:tab/>
        <w:t xml:space="preserve"> </w:t>
      </w:r>
      <w:r>
        <w:rPr>
          <w:b/>
          <w:i/>
          <w:u w:val="single" w:color="000000"/>
        </w:rPr>
        <w:tab/>
        <w:t xml:space="preserve"> </w:t>
      </w:r>
      <w:r>
        <w:rPr>
          <w:b/>
          <w:i/>
          <w:u w:val="single" w:color="000000"/>
        </w:rPr>
        <w:tab/>
        <w:t xml:space="preserve"> </w:t>
      </w:r>
      <w:r>
        <w:rPr>
          <w:b/>
          <w:i/>
          <w:u w:val="single" w:color="000000"/>
        </w:rPr>
        <w:tab/>
        <w:t xml:space="preserve"> </w:t>
      </w:r>
      <w:r>
        <w:rPr>
          <w:b/>
          <w:i/>
          <w:u w:val="single" w:color="000000"/>
        </w:rPr>
        <w:tab/>
        <w:t xml:space="preserve"> </w:t>
      </w:r>
      <w:r>
        <w:rPr>
          <w:b/>
          <w:i/>
          <w:u w:val="single" w:color="000000"/>
        </w:rPr>
        <w:tab/>
        <w:t>______</w:t>
      </w:r>
      <w:r>
        <w:rPr>
          <w:b/>
          <w:i/>
        </w:rPr>
        <w:t xml:space="preserve"> </w:t>
      </w:r>
    </w:p>
    <w:p w14:paraId="0894722E" w14:textId="77777777" w:rsidR="007A5345" w:rsidRDefault="00A26E58">
      <w:pPr>
        <w:spacing w:after="0" w:line="259" w:lineRule="auto"/>
        <w:ind w:left="180" w:firstLine="0"/>
        <w:jc w:val="left"/>
      </w:pPr>
      <w:r>
        <w:t xml:space="preserve"> </w:t>
      </w:r>
    </w:p>
    <w:tbl>
      <w:tblPr>
        <w:tblStyle w:val="TableGrid"/>
        <w:tblW w:w="7998" w:type="dxa"/>
        <w:tblInd w:w="1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838"/>
      </w:tblGrid>
      <w:tr w:rsidR="007A5345" w14:paraId="1090C278" w14:textId="77777777">
        <w:trPr>
          <w:trHeight w:val="10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ECFAC5" w14:textId="77777777" w:rsidR="007A5345" w:rsidRDefault="00A26E58">
            <w:pPr>
              <w:spacing w:after="487" w:line="259" w:lineRule="auto"/>
              <w:ind w:left="540" w:firstLine="0"/>
              <w:jc w:val="left"/>
            </w:pPr>
            <w:r>
              <w:t xml:space="preserve">1993 </w:t>
            </w:r>
          </w:p>
          <w:p w14:paraId="3B5D29EA" w14:textId="77777777" w:rsidR="007A5345" w:rsidRDefault="00A26E58">
            <w:pPr>
              <w:spacing w:after="0" w:line="259" w:lineRule="auto"/>
              <w:ind w:left="540" w:firstLine="0"/>
              <w:jc w:val="left"/>
            </w:pPr>
            <w:r>
              <w:t xml:space="preserve"> 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001DC164" w14:textId="77777777" w:rsidR="007A5345" w:rsidRDefault="00A26E58">
            <w:pPr>
              <w:spacing w:after="0" w:line="259" w:lineRule="auto"/>
              <w:ind w:left="180" w:right="61" w:firstLine="0"/>
            </w:pPr>
            <w:r>
              <w:rPr>
                <w:b/>
              </w:rPr>
              <w:t xml:space="preserve">Diploma </w:t>
            </w:r>
            <w:r>
              <w:t xml:space="preserve">di Maturità classica, conseguito presso il Liceo – Ginnasio “Carducci – Ricasoli” di Grosseto con la votazione di 39/60 </w:t>
            </w:r>
          </w:p>
        </w:tc>
      </w:tr>
      <w:tr w:rsidR="007A5345" w14:paraId="403CD475" w14:textId="77777777">
        <w:trPr>
          <w:trHeight w:val="101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811E5C" w14:textId="77777777" w:rsidR="007A5345" w:rsidRDefault="00A26E58">
            <w:pPr>
              <w:spacing w:after="513" w:line="259" w:lineRule="auto"/>
              <w:ind w:left="540" w:firstLine="0"/>
              <w:jc w:val="left"/>
            </w:pPr>
            <w:r>
              <w:rPr>
                <w:sz w:val="20"/>
              </w:rPr>
              <w:t xml:space="preserve">1997/98 </w:t>
            </w:r>
          </w:p>
          <w:p w14:paraId="20766A13" w14:textId="77777777" w:rsidR="007A5345" w:rsidRDefault="00A26E58">
            <w:pPr>
              <w:spacing w:after="0" w:line="259" w:lineRule="auto"/>
              <w:ind w:left="540" w:firstLine="0"/>
              <w:jc w:val="left"/>
            </w:pPr>
            <w:r>
              <w:t xml:space="preserve"> 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79D01EDC" w14:textId="77777777" w:rsidR="007A5345" w:rsidRDefault="00A26E58">
            <w:pPr>
              <w:spacing w:after="0" w:line="259" w:lineRule="auto"/>
              <w:ind w:left="180" w:right="59" w:firstLine="0"/>
            </w:pPr>
            <w:r>
              <w:rPr>
                <w:b/>
              </w:rPr>
              <w:t>Attestato</w:t>
            </w:r>
            <w:r>
              <w:t xml:space="preserve"> di frequenza con profitto di un corso di lingua francese di livello intermedio, presso il centro linguistico di Ateneo dell’Università degli Studi di Siena. </w:t>
            </w:r>
          </w:p>
        </w:tc>
      </w:tr>
      <w:tr w:rsidR="007A5345" w14:paraId="12F66073" w14:textId="77777777">
        <w:trPr>
          <w:trHeight w:val="9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AF7420" w14:textId="77777777" w:rsidR="007A5345" w:rsidRDefault="00A26E58">
            <w:pPr>
              <w:spacing w:after="467" w:line="259" w:lineRule="auto"/>
              <w:ind w:left="540" w:firstLine="0"/>
              <w:jc w:val="left"/>
            </w:pPr>
            <w:r>
              <w:t xml:space="preserve">1998/99 </w:t>
            </w:r>
          </w:p>
          <w:p w14:paraId="7E06F7D7" w14:textId="77777777" w:rsidR="007A5345" w:rsidRDefault="00A26E58">
            <w:pPr>
              <w:spacing w:after="0" w:line="259" w:lineRule="auto"/>
              <w:ind w:left="54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6C5EFBFF" w14:textId="77777777" w:rsidR="007A5345" w:rsidRDefault="00A26E58">
            <w:pPr>
              <w:spacing w:after="0" w:line="259" w:lineRule="auto"/>
              <w:ind w:left="180" w:right="60" w:firstLine="0"/>
            </w:pPr>
            <w:r>
              <w:t xml:space="preserve"> </w:t>
            </w:r>
            <w:r>
              <w:rPr>
                <w:b/>
              </w:rPr>
              <w:t>Attestato</w:t>
            </w:r>
            <w:r>
              <w:t xml:space="preserve"> di frequenza con profitto di un corso di lingua francese di livello avanzato, presso il centro linguistico di Ateneo dell’Università degli Studi di Siena. </w:t>
            </w:r>
          </w:p>
        </w:tc>
      </w:tr>
      <w:tr w:rsidR="007A5345" w14:paraId="57422727" w14:textId="77777777">
        <w:trPr>
          <w:trHeight w:val="2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DEC42B" w14:textId="77777777" w:rsidR="007A5345" w:rsidRDefault="00A26E58">
            <w:pPr>
              <w:spacing w:after="1526" w:line="259" w:lineRule="auto"/>
              <w:ind w:left="540" w:firstLine="0"/>
              <w:jc w:val="left"/>
            </w:pPr>
            <w:r>
              <w:rPr>
                <w:sz w:val="20"/>
              </w:rPr>
              <w:t xml:space="preserve">1999 </w:t>
            </w:r>
          </w:p>
          <w:p w14:paraId="4D18556D" w14:textId="77777777" w:rsidR="007A5345" w:rsidRDefault="00A26E58">
            <w:pPr>
              <w:spacing w:after="0" w:line="259" w:lineRule="auto"/>
              <w:ind w:left="540" w:firstLine="0"/>
              <w:jc w:val="left"/>
            </w:pPr>
            <w:r>
              <w:t xml:space="preserve"> 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39920C17" w14:textId="77777777" w:rsidR="007A5345" w:rsidRDefault="00A26E58">
            <w:pPr>
              <w:spacing w:after="0" w:line="240" w:lineRule="auto"/>
              <w:ind w:left="180" w:right="59" w:firstLine="0"/>
            </w:pPr>
            <w:r>
              <w:rPr>
                <w:b/>
              </w:rPr>
              <w:t xml:space="preserve">Borsa di studio </w:t>
            </w:r>
            <w:r>
              <w:t xml:space="preserve">conseguita presso l’Università degli studi di Siena, nel corso di laurea </w:t>
            </w:r>
            <w:proofErr w:type="spellStart"/>
            <w:r>
              <w:t>di</w:t>
            </w:r>
            <w:proofErr w:type="spellEnd"/>
            <w:r>
              <w:t xml:space="preserve"> Giurisprudenza, nell’ambito del progetto comunitario </w:t>
            </w:r>
          </w:p>
          <w:p w14:paraId="32E6B1DD" w14:textId="77777777" w:rsidR="007A5345" w:rsidRDefault="00A26E58">
            <w:pPr>
              <w:spacing w:after="0" w:line="259" w:lineRule="auto"/>
              <w:ind w:left="180" w:right="58" w:firstLine="0"/>
            </w:pPr>
            <w:r>
              <w:t xml:space="preserve">SOCRATES/ERASMUS, per un soggiorno di studio, della durata di cinque mesi, presso l’università di POITIERS (F), Facoltà di Giurisprudenza, per svolgere attività di ricerca per l’elaborazione della tesi. </w:t>
            </w:r>
          </w:p>
        </w:tc>
      </w:tr>
      <w:tr w:rsidR="007A5345" w14:paraId="5FEE1A39" w14:textId="77777777">
        <w:trPr>
          <w:trHeight w:val="7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E4E208" w14:textId="77777777" w:rsidR="007A5345" w:rsidRDefault="00A26E58">
            <w:pPr>
              <w:spacing w:after="232" w:line="259" w:lineRule="auto"/>
              <w:ind w:left="0" w:right="38" w:firstLine="0"/>
              <w:jc w:val="center"/>
            </w:pPr>
            <w:r>
              <w:t xml:space="preserve">1998/1999 </w:t>
            </w:r>
          </w:p>
          <w:p w14:paraId="2ABFFEBC" w14:textId="77777777" w:rsidR="007A5345" w:rsidRDefault="00A26E58">
            <w:pPr>
              <w:spacing w:after="0" w:line="259" w:lineRule="auto"/>
              <w:ind w:left="540" w:firstLine="0"/>
              <w:jc w:val="left"/>
            </w:pPr>
            <w:r>
              <w:t xml:space="preserve"> 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229C441F" w14:textId="77777777" w:rsidR="007A5345" w:rsidRDefault="00A26E58">
            <w:pPr>
              <w:spacing w:after="0" w:line="259" w:lineRule="auto"/>
              <w:ind w:left="180" w:firstLine="0"/>
            </w:pPr>
            <w:r>
              <w:rPr>
                <w:b/>
              </w:rPr>
              <w:t xml:space="preserve">Soggiorni </w:t>
            </w:r>
            <w:r>
              <w:t>estivi</w:t>
            </w:r>
            <w:r>
              <w:rPr>
                <w:b/>
              </w:rPr>
              <w:t xml:space="preserve"> </w:t>
            </w:r>
            <w:r>
              <w:t xml:space="preserve">in Inghilterra, Francia per il perfezionamento della lingua inglese e francese. </w:t>
            </w:r>
          </w:p>
        </w:tc>
      </w:tr>
      <w:tr w:rsidR="007A5345" w14:paraId="10042E6C" w14:textId="77777777">
        <w:trPr>
          <w:trHeight w:val="202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70E90E" w14:textId="77777777" w:rsidR="007A5345" w:rsidRDefault="00A26E58">
            <w:pPr>
              <w:spacing w:after="1499" w:line="259" w:lineRule="auto"/>
              <w:ind w:left="540" w:firstLine="0"/>
              <w:jc w:val="left"/>
            </w:pPr>
            <w:r>
              <w:t xml:space="preserve">2001 </w:t>
            </w:r>
          </w:p>
          <w:p w14:paraId="22A98A97" w14:textId="77777777" w:rsidR="007A5345" w:rsidRDefault="00A26E5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5D3687CA" w14:textId="77777777" w:rsidR="007A5345" w:rsidRDefault="00A26E58" w:rsidP="001275D2">
            <w:pPr>
              <w:spacing w:after="0" w:line="259" w:lineRule="auto"/>
              <w:ind w:left="180" w:right="59" w:firstLine="0"/>
              <w:jc w:val="left"/>
            </w:pPr>
            <w:r>
              <w:rPr>
                <w:b/>
              </w:rPr>
              <w:t xml:space="preserve">Laurea </w:t>
            </w:r>
            <w:r>
              <w:t>in “Giurisprudenza” conseguita presso l’Università degli studi di Siena, anno accademico 1998/1999, con la votazione di 102/110, discutendo una tesi dal titolo «</w:t>
            </w:r>
            <w:r>
              <w:rPr>
                <w:i/>
              </w:rPr>
              <w:t xml:space="preserve">L’esportazione illecita dei beni culturali nella legislazione italiana e nella legislazione </w:t>
            </w:r>
            <w:proofErr w:type="gramStart"/>
            <w:r>
              <w:rPr>
                <w:i/>
              </w:rPr>
              <w:t>francese</w:t>
            </w:r>
            <w:r>
              <w:t xml:space="preserve"> »</w:t>
            </w:r>
            <w:proofErr w:type="gramEnd"/>
            <w:r>
              <w:t xml:space="preserve"> con il Prof. Fabrizio Lemme, docente di Diritto Penale dell’Economia. </w:t>
            </w:r>
          </w:p>
        </w:tc>
      </w:tr>
      <w:tr w:rsidR="007A5345" w14:paraId="42558A89" w14:textId="77777777">
        <w:trPr>
          <w:trHeight w:val="17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759724" w14:textId="77777777" w:rsidR="007A5345" w:rsidRDefault="00A26E58">
            <w:pPr>
              <w:spacing w:after="1243" w:line="259" w:lineRule="auto"/>
              <w:ind w:left="540" w:firstLine="0"/>
              <w:jc w:val="left"/>
            </w:pPr>
            <w:r>
              <w:t xml:space="preserve">2001 </w:t>
            </w:r>
          </w:p>
          <w:p w14:paraId="3933F281" w14:textId="77777777" w:rsidR="007A5345" w:rsidRDefault="00A26E58">
            <w:pPr>
              <w:spacing w:after="0" w:line="259" w:lineRule="auto"/>
              <w:ind w:left="54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18EB2212" w14:textId="77777777" w:rsidR="007A5345" w:rsidRDefault="00A26E58">
            <w:pPr>
              <w:spacing w:after="0" w:line="240" w:lineRule="auto"/>
              <w:ind w:left="180" w:right="60" w:firstLine="0"/>
            </w:pPr>
            <w:r>
              <w:rPr>
                <w:b/>
              </w:rPr>
              <w:t>membro del gruppo di ricerca</w:t>
            </w:r>
            <w:r>
              <w:t xml:space="preserve"> in diritto penale dell’economia presso l’Università degli Studi di Siena – Facoltà di Giurisprudenza, in materia di esportazione illecita dei beni culturali in collaborazione con l’Università degli Studi di Poitiers (Francia) Facoltà di </w:t>
            </w:r>
          </w:p>
          <w:p w14:paraId="0F86D2E6" w14:textId="77777777" w:rsidR="007A5345" w:rsidRDefault="00A26E58">
            <w:pPr>
              <w:spacing w:after="0" w:line="259" w:lineRule="auto"/>
              <w:ind w:left="180" w:firstLine="0"/>
              <w:jc w:val="left"/>
            </w:pPr>
            <w:r>
              <w:t xml:space="preserve">Giurisprudenza. </w:t>
            </w:r>
          </w:p>
        </w:tc>
      </w:tr>
      <w:tr w:rsidR="007A5345" w14:paraId="46802FB6" w14:textId="77777777">
        <w:trPr>
          <w:trHeight w:val="76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B08076" w14:textId="77777777" w:rsidR="007A5345" w:rsidRDefault="00A26E58">
            <w:pPr>
              <w:spacing w:after="0" w:line="259" w:lineRule="auto"/>
              <w:ind w:left="540" w:firstLine="0"/>
              <w:jc w:val="left"/>
            </w:pPr>
            <w:r>
              <w:t xml:space="preserve">2002 </w:t>
            </w:r>
          </w:p>
          <w:p w14:paraId="1C3D0EC7" w14:textId="77777777" w:rsidR="007A5345" w:rsidRDefault="00A26E5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D6CAEF3" w14:textId="77777777" w:rsidR="007A5345" w:rsidRDefault="00A26E58">
            <w:pPr>
              <w:spacing w:after="0" w:line="259" w:lineRule="auto"/>
              <w:ind w:left="540" w:firstLine="0"/>
              <w:jc w:val="left"/>
            </w:pPr>
            <w:r>
              <w:t xml:space="preserve"> 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7D808521" w14:textId="77777777" w:rsidR="007A5345" w:rsidRDefault="00A26E58">
            <w:pPr>
              <w:spacing w:after="0" w:line="259" w:lineRule="auto"/>
              <w:ind w:left="180" w:firstLine="0"/>
              <w:jc w:val="left"/>
            </w:pPr>
            <w:r>
              <w:t xml:space="preserve">conseguimento del titolo di </w:t>
            </w:r>
            <w:r>
              <w:rPr>
                <w:b/>
              </w:rPr>
              <w:t>Patrocinatore Legale</w:t>
            </w:r>
            <w:r>
              <w:t xml:space="preserve"> </w:t>
            </w:r>
          </w:p>
        </w:tc>
      </w:tr>
      <w:tr w:rsidR="007A5345" w14:paraId="2D54C8BB" w14:textId="77777777">
        <w:trPr>
          <w:trHeight w:val="5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B3222C" w14:textId="77777777" w:rsidR="007A5345" w:rsidRDefault="00A26E58" w:rsidP="001275D2">
            <w:pPr>
              <w:spacing w:after="0" w:line="259" w:lineRule="auto"/>
              <w:ind w:left="540" w:firstLine="0"/>
            </w:pPr>
            <w:r>
              <w:lastRenderedPageBreak/>
              <w:t xml:space="preserve">2004 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7932CFA4" w14:textId="77777777" w:rsidR="007A5345" w:rsidRDefault="00A26E58" w:rsidP="001275D2">
            <w:pPr>
              <w:spacing w:after="0" w:line="259" w:lineRule="auto"/>
              <w:ind w:left="0" w:firstLine="0"/>
            </w:pPr>
            <w:r>
              <w:rPr>
                <w:b/>
              </w:rPr>
              <w:t>Attestato</w:t>
            </w:r>
            <w:r>
              <w:t xml:space="preserve"> di frequenza al Seminario di Studio per operatori degli Enti Locali organizzato dall’Associazione D&amp;A </w:t>
            </w:r>
          </w:p>
        </w:tc>
      </w:tr>
    </w:tbl>
    <w:p w14:paraId="28A5750B" w14:textId="77777777" w:rsidR="007A5345" w:rsidRDefault="00A26E58" w:rsidP="001275D2">
      <w:pPr>
        <w:ind w:left="2350" w:right="-13"/>
      </w:pPr>
      <w:r>
        <w:t>(Demografici Associati) sull’argomento “</w:t>
      </w:r>
      <w:r>
        <w:rPr>
          <w:i/>
        </w:rPr>
        <w:t>Privacy: Cittadini e Pubblica Amministrazione</w:t>
      </w:r>
      <w:r>
        <w:t xml:space="preserve">”; </w:t>
      </w:r>
    </w:p>
    <w:p w14:paraId="6E87E8EE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6EFFECAB" w14:textId="77777777" w:rsidR="007A5345" w:rsidRDefault="00A26E58">
      <w:pPr>
        <w:numPr>
          <w:ilvl w:val="0"/>
          <w:numId w:val="1"/>
        </w:numPr>
        <w:ind w:hanging="1620"/>
      </w:pPr>
      <w:r>
        <w:rPr>
          <w:b/>
        </w:rPr>
        <w:t>Attestato</w:t>
      </w:r>
      <w:r>
        <w:t xml:space="preserve"> di presenza alla Mostra Museum Image presso il Centro Promozione e Servizi, Arezzo; </w:t>
      </w:r>
    </w:p>
    <w:p w14:paraId="6B273FD9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5BC95F0B" w14:textId="292A7F34" w:rsidR="007A5345" w:rsidRDefault="00A26E58">
      <w:pPr>
        <w:numPr>
          <w:ilvl w:val="0"/>
          <w:numId w:val="1"/>
        </w:numPr>
        <w:ind w:hanging="1620"/>
      </w:pPr>
      <w:r>
        <w:rPr>
          <w:b/>
        </w:rPr>
        <w:t>Attestato</w:t>
      </w:r>
      <w:r>
        <w:t xml:space="preserve"> </w:t>
      </w:r>
      <w:r>
        <w:tab/>
        <w:t xml:space="preserve">Corso </w:t>
      </w:r>
      <w:r>
        <w:tab/>
        <w:t xml:space="preserve">di </w:t>
      </w:r>
      <w:r>
        <w:tab/>
        <w:t xml:space="preserve">Formazione </w:t>
      </w:r>
      <w:r>
        <w:tab/>
        <w:t>S.I.R.</w:t>
      </w:r>
      <w:proofErr w:type="gramStart"/>
      <w:r>
        <w:t>I.A</w:t>
      </w:r>
      <w:proofErr w:type="gramEnd"/>
      <w:r>
        <w:t xml:space="preserve"> </w:t>
      </w:r>
      <w:r>
        <w:t xml:space="preserve">Sistema </w:t>
      </w:r>
    </w:p>
    <w:p w14:paraId="57500289" w14:textId="77777777" w:rsidR="007A5345" w:rsidRDefault="00A26E58">
      <w:pPr>
        <w:ind w:left="2350"/>
      </w:pPr>
      <w:proofErr w:type="gramStart"/>
      <w:r>
        <w:t>Informativo infanzia</w:t>
      </w:r>
      <w:proofErr w:type="gramEnd"/>
      <w:r>
        <w:t xml:space="preserve"> e Adolescenza – Regione Toscana; </w:t>
      </w:r>
    </w:p>
    <w:p w14:paraId="337E1DEF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084F1D57" w14:textId="4CAB130E" w:rsidR="007A5345" w:rsidRDefault="00A26E58">
      <w:pPr>
        <w:ind w:left="2325" w:hanging="1620"/>
      </w:pPr>
      <w:r>
        <w:t xml:space="preserve">2005 </w:t>
      </w:r>
      <w:r w:rsidR="001275D2">
        <w:tab/>
      </w:r>
      <w:r>
        <w:rPr>
          <w:b/>
        </w:rPr>
        <w:t xml:space="preserve">Attestato </w:t>
      </w:r>
      <w:r>
        <w:t xml:space="preserve">di frequenza del Seminario “Il nuovo Codice del Commercio – L.R. Toscana n. 28/2005” organizzato da SD </w:t>
      </w:r>
    </w:p>
    <w:p w14:paraId="5E2538F8" w14:textId="77777777" w:rsidR="007A5345" w:rsidRDefault="00A26E58">
      <w:pPr>
        <w:ind w:left="2350"/>
      </w:pPr>
      <w:r>
        <w:t xml:space="preserve">Scuola Superiore per Dirigenti in Amministrazione Pubblica; </w:t>
      </w:r>
    </w:p>
    <w:p w14:paraId="55075BEF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49CC2E87" w14:textId="77FF55FB" w:rsidR="007A5345" w:rsidRDefault="00A26E58" w:rsidP="001275D2">
      <w:pPr>
        <w:numPr>
          <w:ilvl w:val="0"/>
          <w:numId w:val="2"/>
        </w:numPr>
        <w:ind w:left="2350" w:right="-7" w:hanging="1786"/>
      </w:pPr>
      <w:r>
        <w:rPr>
          <w:b/>
        </w:rPr>
        <w:t xml:space="preserve"> </w:t>
      </w:r>
      <w:r w:rsidRPr="001275D2">
        <w:rPr>
          <w:b/>
        </w:rPr>
        <w:t>Attestato</w:t>
      </w:r>
      <w:r>
        <w:t xml:space="preserve"> di partecipazione al Convegno “Il Codice dei beni Culturali e del Paesaggio. Interpretazioni ed applicazioni ad un anno dalla entrata in vigore”, </w:t>
      </w:r>
      <w:r>
        <w:t xml:space="preserve">Organizzato da Università di Siena – Facoltà di Giurisprudenza; </w:t>
      </w:r>
    </w:p>
    <w:p w14:paraId="3921BF45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5EB385D1" w14:textId="0739F070" w:rsidR="007A5345" w:rsidRDefault="00A26E58" w:rsidP="001275D2">
      <w:pPr>
        <w:numPr>
          <w:ilvl w:val="0"/>
          <w:numId w:val="2"/>
        </w:numPr>
        <w:spacing w:after="0" w:line="244" w:lineRule="auto"/>
        <w:ind w:right="-7" w:hanging="1786"/>
      </w:pPr>
      <w:r>
        <w:rPr>
          <w:b/>
        </w:rPr>
        <w:t>Attestato</w:t>
      </w:r>
      <w:r>
        <w:t xml:space="preserve"> di frequenza al Convegno “La gestione del procedimento </w:t>
      </w:r>
      <w:r>
        <w:tab/>
        <w:t xml:space="preserve">amministrativo </w:t>
      </w:r>
      <w:r>
        <w:tab/>
        <w:t xml:space="preserve">nell’ambito </w:t>
      </w:r>
      <w:r>
        <w:t>della semplificazione competitiva” tenutosi nell’ambito del Programma di Formazione 2006 del Coordinamento</w:t>
      </w:r>
    </w:p>
    <w:p w14:paraId="28219545" w14:textId="5FA8CBDB" w:rsidR="007A5345" w:rsidRDefault="001275D2" w:rsidP="001275D2">
      <w:pPr>
        <w:spacing w:after="0" w:line="259" w:lineRule="auto"/>
        <w:ind w:left="1876" w:right="109" w:firstLine="248"/>
      </w:pPr>
      <w:r>
        <w:t xml:space="preserve">      </w:t>
      </w:r>
      <w:r w:rsidR="00A26E58">
        <w:t xml:space="preserve">Provinciale SUAP – Progetto SPIC; </w:t>
      </w:r>
    </w:p>
    <w:p w14:paraId="2B683296" w14:textId="77777777" w:rsidR="007A5345" w:rsidRDefault="00A26E58" w:rsidP="001275D2">
      <w:pPr>
        <w:spacing w:after="0" w:line="259" w:lineRule="auto"/>
        <w:ind w:left="180" w:firstLine="0"/>
      </w:pPr>
      <w:r>
        <w:t xml:space="preserve"> </w:t>
      </w:r>
    </w:p>
    <w:p w14:paraId="57697903" w14:textId="730AFF3D" w:rsidR="007A5345" w:rsidRDefault="00A26E58" w:rsidP="001275D2">
      <w:pPr>
        <w:numPr>
          <w:ilvl w:val="0"/>
          <w:numId w:val="3"/>
        </w:numPr>
        <w:ind w:right="-7" w:hanging="1769"/>
      </w:pPr>
      <w:r>
        <w:t xml:space="preserve">superato esame di Stato per l’abilitazione </w:t>
      </w:r>
      <w:r w:rsidR="001275D2">
        <w:t>alla professione</w:t>
      </w:r>
      <w:r>
        <w:t xml:space="preserve"> di Avvocato. </w:t>
      </w:r>
    </w:p>
    <w:p w14:paraId="04543DBD" w14:textId="77777777" w:rsidR="007A5345" w:rsidRDefault="00A26E58" w:rsidP="001275D2">
      <w:pPr>
        <w:spacing w:after="0" w:line="259" w:lineRule="auto"/>
        <w:ind w:left="720" w:firstLine="0"/>
      </w:pPr>
      <w:r>
        <w:t xml:space="preserve"> </w:t>
      </w:r>
    </w:p>
    <w:p w14:paraId="2ED12060" w14:textId="7FAD707A" w:rsidR="007A5345" w:rsidRDefault="00A26E58" w:rsidP="001275D2">
      <w:pPr>
        <w:numPr>
          <w:ilvl w:val="0"/>
          <w:numId w:val="3"/>
        </w:numPr>
        <w:spacing w:after="0" w:line="244" w:lineRule="auto"/>
        <w:ind w:right="-7" w:hanging="1769"/>
      </w:pPr>
      <w:r>
        <w:rPr>
          <w:b/>
        </w:rPr>
        <w:t xml:space="preserve">Attestato </w:t>
      </w:r>
      <w:r>
        <w:t xml:space="preserve">di partecipazione al seminario “Gestione del Demanio </w:t>
      </w:r>
      <w:r>
        <w:tab/>
        <w:t xml:space="preserve">Marittimo </w:t>
      </w:r>
      <w:r>
        <w:tab/>
        <w:t xml:space="preserve">negli </w:t>
      </w:r>
      <w:r>
        <w:tab/>
        <w:t xml:space="preserve">Enti </w:t>
      </w:r>
      <w:r>
        <w:tab/>
        <w:t xml:space="preserve">Locali: </w:t>
      </w:r>
      <w:r>
        <w:t xml:space="preserve">procedimenti amministrativi relativi alla gestione ordinaria dell’Ufficio Demanio” organizzato da ISCEA </w:t>
      </w:r>
    </w:p>
    <w:p w14:paraId="27D3DCDE" w14:textId="77777777" w:rsidR="007A5345" w:rsidRDefault="00A26E58" w:rsidP="001275D2">
      <w:pPr>
        <w:spacing w:after="0" w:line="259" w:lineRule="auto"/>
        <w:ind w:left="720" w:firstLine="0"/>
      </w:pPr>
      <w:r>
        <w:t xml:space="preserve"> </w:t>
      </w:r>
    </w:p>
    <w:p w14:paraId="04DEEDCE" w14:textId="77777777" w:rsidR="00A26E58" w:rsidRDefault="001275D2" w:rsidP="00A26E58">
      <w:pPr>
        <w:ind w:left="2304" w:hanging="1599"/>
        <w:jc w:val="left"/>
      </w:pPr>
      <w:r>
        <w:t>2007</w:t>
      </w:r>
      <w:r w:rsidR="00A26E58">
        <w:tab/>
        <w:t xml:space="preserve">   </w:t>
      </w:r>
      <w:r w:rsidR="00A26E58">
        <w:rPr>
          <w:b/>
        </w:rPr>
        <w:t xml:space="preserve">Attestato </w:t>
      </w:r>
      <w:r w:rsidR="00A26E58">
        <w:t xml:space="preserve">di partecipazione al Master in “La disciplina  </w:t>
      </w:r>
    </w:p>
    <w:p w14:paraId="15410B4C" w14:textId="77777777" w:rsidR="00A26E58" w:rsidRDefault="00A26E58" w:rsidP="00A26E58">
      <w:pPr>
        <w:ind w:left="2304" w:hanging="180"/>
        <w:jc w:val="left"/>
      </w:pPr>
      <w:r>
        <w:rPr>
          <w:b/>
        </w:rPr>
        <w:t xml:space="preserve">   </w:t>
      </w:r>
      <w:r>
        <w:t xml:space="preserve">   della </w:t>
      </w:r>
      <w:r>
        <w:t xml:space="preserve">attività produttive in Toscana”. organizzato da  </w:t>
      </w:r>
    </w:p>
    <w:p w14:paraId="3D22544F" w14:textId="77777777" w:rsidR="00A26E58" w:rsidRDefault="00A26E58" w:rsidP="00A26E58">
      <w:pPr>
        <w:ind w:left="2304" w:hanging="180"/>
        <w:jc w:val="left"/>
      </w:pPr>
      <w:r>
        <w:t xml:space="preserve">      </w:t>
      </w:r>
      <w:proofErr w:type="spellStart"/>
      <w:r>
        <w:t>OmniaVis</w:t>
      </w:r>
      <w:proofErr w:type="spellEnd"/>
      <w:r>
        <w:t xml:space="preserve"> s.r.l. </w:t>
      </w:r>
    </w:p>
    <w:p w14:paraId="01C8979D" w14:textId="7ED1B243" w:rsidR="00A26E58" w:rsidRDefault="00A26E58" w:rsidP="00A26E58">
      <w:pPr>
        <w:ind w:left="2304" w:hanging="180"/>
        <w:jc w:val="left"/>
      </w:pPr>
      <w:r>
        <w:t xml:space="preserve">     </w:t>
      </w:r>
      <w:r>
        <w:t xml:space="preserve">Modulo 1 “La disciplina sul procedimento </w:t>
      </w:r>
      <w:r>
        <w:t>amministrativo</w:t>
      </w:r>
    </w:p>
    <w:p w14:paraId="2135C757" w14:textId="0759C292" w:rsidR="007A5345" w:rsidRDefault="00A26E58" w:rsidP="00A26E58">
      <w:pPr>
        <w:ind w:left="2304" w:hanging="180"/>
        <w:jc w:val="left"/>
      </w:pPr>
      <w:r>
        <w:t xml:space="preserve">                     </w:t>
      </w:r>
      <w:r>
        <w:t xml:space="preserve"> e tecniche di redazione degli atti” </w:t>
      </w:r>
    </w:p>
    <w:p w14:paraId="272D2395" w14:textId="6044B0A8" w:rsidR="007A5345" w:rsidRDefault="00A26E58" w:rsidP="00A26E58">
      <w:pPr>
        <w:ind w:left="2314"/>
        <w:jc w:val="left"/>
      </w:pPr>
      <w:r>
        <w:t xml:space="preserve">  </w:t>
      </w:r>
      <w:r>
        <w:t xml:space="preserve">Modulo 2 “Sportello Unico Attività Produttive” </w:t>
      </w:r>
    </w:p>
    <w:p w14:paraId="09BACFD7" w14:textId="3DA0228E" w:rsidR="007A5345" w:rsidRDefault="00A26E58" w:rsidP="00A26E58">
      <w:pPr>
        <w:ind w:left="3420" w:hanging="1116"/>
        <w:jc w:val="left"/>
      </w:pPr>
      <w:r>
        <w:t xml:space="preserve">  </w:t>
      </w:r>
      <w:r>
        <w:t xml:space="preserve">Modulo 3 “La somministrazione di alimenti ed il commercio </w:t>
      </w:r>
      <w:proofErr w:type="spellStart"/>
      <w:proofErr w:type="gramStart"/>
      <w:r>
        <w:t>in,sede</w:t>
      </w:r>
      <w:proofErr w:type="spellEnd"/>
      <w:proofErr w:type="gramEnd"/>
      <w:r>
        <w:t xml:space="preserve"> fissa” </w:t>
      </w:r>
    </w:p>
    <w:p w14:paraId="5EC4343C" w14:textId="693CDBB1" w:rsidR="007A5345" w:rsidRDefault="00A26E58" w:rsidP="00A26E58">
      <w:pPr>
        <w:ind w:left="3420" w:hanging="1116"/>
        <w:jc w:val="left"/>
      </w:pPr>
      <w:r>
        <w:t xml:space="preserve">  </w:t>
      </w:r>
      <w:r>
        <w:t xml:space="preserve">Modulo 4 “La disciplina delle attività produttive di beni e </w:t>
      </w:r>
    </w:p>
    <w:p w14:paraId="2814C66D" w14:textId="4522F5CF" w:rsidR="007A5345" w:rsidRDefault="00A26E58" w:rsidP="00A26E58">
      <w:pPr>
        <w:ind w:left="3420" w:hanging="1116"/>
        <w:jc w:val="left"/>
      </w:pPr>
      <w:r>
        <w:t xml:space="preserve">                    </w:t>
      </w:r>
      <w:r>
        <w:t xml:space="preserve">servizi” </w:t>
      </w:r>
    </w:p>
    <w:p w14:paraId="400D1B44" w14:textId="4589D911" w:rsidR="007A5345" w:rsidRDefault="00A26E58" w:rsidP="00A26E58">
      <w:pPr>
        <w:ind w:left="3420" w:hanging="1116"/>
        <w:jc w:val="left"/>
      </w:pPr>
      <w:r>
        <w:t xml:space="preserve">  </w:t>
      </w:r>
      <w:r>
        <w:t xml:space="preserve">Modulo 5 “Ambiente e Territorio: i procedimenti connessi con l’esercizio d’impresa” </w:t>
      </w:r>
    </w:p>
    <w:p w14:paraId="51DBC71C" w14:textId="7EFA7175" w:rsidR="007A5345" w:rsidRDefault="00A26E58" w:rsidP="00A26E58">
      <w:pPr>
        <w:ind w:left="3420" w:hanging="1116"/>
        <w:jc w:val="left"/>
      </w:pPr>
      <w:r>
        <w:t xml:space="preserve">  </w:t>
      </w:r>
      <w:r>
        <w:t xml:space="preserve">Modulo 6 “Le attività di servizio: acconciatori, estetisti, turismo” </w:t>
      </w:r>
    </w:p>
    <w:p w14:paraId="77725AFB" w14:textId="634B8043" w:rsidR="007A5345" w:rsidRDefault="00A26E58" w:rsidP="00A26E58">
      <w:pPr>
        <w:ind w:left="3420" w:hanging="1116"/>
        <w:jc w:val="left"/>
      </w:pPr>
      <w:r>
        <w:t xml:space="preserve">  </w:t>
      </w:r>
      <w:r>
        <w:t xml:space="preserve">Modulo 7 “Patologia e gestione delle attività produttive (sanzioni, revoche, decadenze) </w:t>
      </w:r>
    </w:p>
    <w:p w14:paraId="791938E7" w14:textId="0ECA0A71" w:rsidR="007A5345" w:rsidRDefault="00A26E58" w:rsidP="00A26E58">
      <w:pPr>
        <w:ind w:left="2314"/>
        <w:jc w:val="left"/>
      </w:pPr>
      <w:r>
        <w:t xml:space="preserve">  </w:t>
      </w:r>
      <w:r>
        <w:t xml:space="preserve">Modulo 8 “Le novità normative alla luce delle recenti </w:t>
      </w:r>
    </w:p>
    <w:p w14:paraId="57A90182" w14:textId="77777777" w:rsidR="007A5345" w:rsidRDefault="00A26E58" w:rsidP="00A26E58">
      <w:pPr>
        <w:ind w:left="3430"/>
        <w:jc w:val="left"/>
      </w:pPr>
      <w:r>
        <w:lastRenderedPageBreak/>
        <w:t xml:space="preserve">riforme del settore”, organizzato da </w:t>
      </w:r>
      <w:proofErr w:type="spellStart"/>
      <w:r>
        <w:t>OmniaVis</w:t>
      </w:r>
      <w:proofErr w:type="spellEnd"/>
      <w:r>
        <w:t xml:space="preserve"> s.r.l. </w:t>
      </w:r>
    </w:p>
    <w:p w14:paraId="1D256D78" w14:textId="158E6D9F" w:rsidR="007A5345" w:rsidRDefault="00A26E58" w:rsidP="00A26E58">
      <w:pPr>
        <w:spacing w:after="0" w:line="259" w:lineRule="auto"/>
        <w:ind w:left="2304" w:firstLine="0"/>
        <w:jc w:val="left"/>
      </w:pPr>
      <w:r>
        <w:t xml:space="preserve"> </w:t>
      </w:r>
    </w:p>
    <w:p w14:paraId="3FE54AEB" w14:textId="77777777" w:rsidR="007A5345" w:rsidRDefault="00A26E58">
      <w:pPr>
        <w:numPr>
          <w:ilvl w:val="0"/>
          <w:numId w:val="4"/>
        </w:numPr>
        <w:ind w:hanging="1620"/>
      </w:pPr>
      <w:r>
        <w:rPr>
          <w:b/>
        </w:rPr>
        <w:t>Attestato</w:t>
      </w:r>
      <w:r>
        <w:t xml:space="preserve"> di partecipazione al Seminario “Nuova Legge Regionale del Lazio in materia di somministrazione di alimenti e bevande” organizzato da </w:t>
      </w:r>
      <w:proofErr w:type="spellStart"/>
      <w:r>
        <w:t>OmniaVis</w:t>
      </w:r>
      <w:proofErr w:type="spellEnd"/>
      <w:r>
        <w:t xml:space="preserve"> s.r.l. </w:t>
      </w:r>
    </w:p>
    <w:p w14:paraId="5A77E74C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44F124DA" w14:textId="77777777" w:rsidR="007A5345" w:rsidRDefault="00A26E58">
      <w:pPr>
        <w:numPr>
          <w:ilvl w:val="0"/>
          <w:numId w:val="4"/>
        </w:numPr>
        <w:ind w:hanging="1620"/>
      </w:pPr>
      <w:r>
        <w:rPr>
          <w:b/>
        </w:rPr>
        <w:t>Attestato</w:t>
      </w:r>
      <w:r>
        <w:t xml:space="preserve"> di partecipazione al Master “La disciplina delle attività produttive in Toscana” organizzato da </w:t>
      </w:r>
      <w:proofErr w:type="spellStart"/>
      <w:r>
        <w:t>OmniaVis</w:t>
      </w:r>
      <w:proofErr w:type="spellEnd"/>
      <w:r>
        <w:t xml:space="preserve"> s.r.l. </w:t>
      </w:r>
    </w:p>
    <w:p w14:paraId="721F9BA7" w14:textId="77777777" w:rsidR="007A5345" w:rsidRDefault="00A26E58">
      <w:pPr>
        <w:ind w:left="3420" w:hanging="1116"/>
      </w:pPr>
      <w:r>
        <w:t xml:space="preserve">Lezione 1: “Atti, provvedimenti e comunicazioni nell’ambito dei procedimenti in materia di attività produttive. La disciplina della legge nazionale e regionale) sul procedimento amministrativo” </w:t>
      </w:r>
    </w:p>
    <w:p w14:paraId="41A35B6A" w14:textId="77777777" w:rsidR="007A5345" w:rsidRDefault="00A26E58">
      <w:pPr>
        <w:ind w:left="3420" w:hanging="1116"/>
      </w:pPr>
      <w:r>
        <w:t xml:space="preserve">Lezione 2: “Lo Sportello Unico per le Attività Produttive (S.U.A.P) nella disciplina del D.L. 112/2008 e delle relative disposizioni di attuazione” </w:t>
      </w:r>
    </w:p>
    <w:p w14:paraId="32F6D431" w14:textId="77777777" w:rsidR="007A5345" w:rsidRDefault="00A26E58">
      <w:pPr>
        <w:spacing w:after="0" w:line="259" w:lineRule="auto"/>
        <w:ind w:left="180" w:firstLine="0"/>
        <w:jc w:val="left"/>
      </w:pPr>
      <w:r>
        <w:t xml:space="preserve"> </w:t>
      </w:r>
    </w:p>
    <w:p w14:paraId="423717BE" w14:textId="1EE18F4C" w:rsidR="007A5345" w:rsidRDefault="00A26E58">
      <w:pPr>
        <w:ind w:left="2325" w:hanging="1620"/>
      </w:pPr>
      <w:r>
        <w:t xml:space="preserve">2008 </w:t>
      </w:r>
      <w:r>
        <w:tab/>
      </w:r>
      <w:r>
        <w:rPr>
          <w:b/>
        </w:rPr>
        <w:t xml:space="preserve">Attestato </w:t>
      </w:r>
      <w:r>
        <w:t xml:space="preserve">di partecipazione al Corso di Formazione: “La riforma del S.U.A.P. nel Decreto – legge 112/2008: novità su semplificazioni e liberalizzazioni dopo le ultime riforme, organizzato da </w:t>
      </w:r>
      <w:proofErr w:type="spellStart"/>
      <w:r>
        <w:t>OmniaVis</w:t>
      </w:r>
      <w:proofErr w:type="spellEnd"/>
      <w:r>
        <w:t xml:space="preserve"> s.r.l. </w:t>
      </w:r>
    </w:p>
    <w:p w14:paraId="5696B9DA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6F64B443" w14:textId="77777777" w:rsidR="007A5345" w:rsidRDefault="00A26E58">
      <w:pPr>
        <w:tabs>
          <w:tab w:val="center" w:pos="965"/>
          <w:tab w:val="center" w:pos="2817"/>
          <w:tab w:val="center" w:pos="3892"/>
          <w:tab w:val="center" w:pos="5209"/>
          <w:tab w:val="center" w:pos="6525"/>
          <w:tab w:val="right" w:pos="812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2008 </w:t>
      </w:r>
      <w:r>
        <w:tab/>
      </w:r>
      <w:r>
        <w:rPr>
          <w:b/>
        </w:rPr>
        <w:t xml:space="preserve">Attestato </w:t>
      </w:r>
      <w:r>
        <w:rPr>
          <w:b/>
        </w:rPr>
        <w:tab/>
      </w:r>
      <w:r>
        <w:t xml:space="preserve">di </w:t>
      </w:r>
      <w:r>
        <w:tab/>
        <w:t xml:space="preserve">partecipazione </w:t>
      </w:r>
      <w:r>
        <w:tab/>
        <w:t xml:space="preserve">al </w:t>
      </w:r>
      <w:r>
        <w:tab/>
        <w:t xml:space="preserve">Seminario </w:t>
      </w:r>
    </w:p>
    <w:p w14:paraId="056466E7" w14:textId="77777777" w:rsidR="007A5345" w:rsidRDefault="00A26E58">
      <w:pPr>
        <w:ind w:left="2350"/>
      </w:pPr>
      <w:r>
        <w:t xml:space="preserve">d’Approfondimento: “La disciplina delle attività produttive Open Day”, organizzato da </w:t>
      </w:r>
      <w:proofErr w:type="spellStart"/>
      <w:r>
        <w:t>OmniaVis</w:t>
      </w:r>
      <w:proofErr w:type="spellEnd"/>
      <w:r>
        <w:t xml:space="preserve"> s.r.l. </w:t>
      </w:r>
    </w:p>
    <w:p w14:paraId="77CC696E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77F5A608" w14:textId="4E431759" w:rsidR="007A5345" w:rsidRDefault="00A26E58">
      <w:pPr>
        <w:ind w:left="2325" w:hanging="1620"/>
      </w:pPr>
      <w:r>
        <w:t xml:space="preserve">2008 </w:t>
      </w:r>
      <w:r>
        <w:tab/>
      </w:r>
      <w:r>
        <w:rPr>
          <w:b/>
        </w:rPr>
        <w:t>Attestato</w:t>
      </w:r>
      <w:r>
        <w:t xml:space="preserve"> di partecipazione al Convegno “L’integrazione socio –sanitaria: ricerca scientifica ed esperienze operative a confronto” </w:t>
      </w:r>
    </w:p>
    <w:p w14:paraId="25EF7187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6DE2FBD1" w14:textId="7EE388C5" w:rsidR="007A5345" w:rsidRDefault="00A26E58">
      <w:pPr>
        <w:ind w:left="2325" w:hanging="1620"/>
      </w:pPr>
      <w:r>
        <w:t xml:space="preserve">2008 </w:t>
      </w:r>
      <w:r>
        <w:tab/>
      </w:r>
      <w:r>
        <w:rPr>
          <w:b/>
        </w:rPr>
        <w:t>Attestato</w:t>
      </w:r>
      <w:r>
        <w:t xml:space="preserve"> di partecipazione al corso di formazione “Il Regolamento nei Musei” organizzato dalla Rete Museale Provinciale “Musei di Maremma” </w:t>
      </w:r>
    </w:p>
    <w:p w14:paraId="37E36E79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2B11E104" w14:textId="7A02ECCB" w:rsidR="007A5345" w:rsidRDefault="00A26E58">
      <w:pPr>
        <w:ind w:left="2325" w:hanging="1620"/>
      </w:pPr>
      <w:r>
        <w:t xml:space="preserve">2008 </w:t>
      </w:r>
      <w:r>
        <w:tab/>
      </w:r>
      <w:r>
        <w:rPr>
          <w:b/>
        </w:rPr>
        <w:t>Attestato</w:t>
      </w:r>
      <w:r>
        <w:t xml:space="preserve"> di partecipazione alla giornata di studio “La Gestione del Demanio Marittimo”, organizzato da </w:t>
      </w:r>
      <w:proofErr w:type="spellStart"/>
      <w:r>
        <w:t>Formel</w:t>
      </w:r>
      <w:proofErr w:type="spellEnd"/>
      <w:r>
        <w:t xml:space="preserve"> </w:t>
      </w:r>
    </w:p>
    <w:p w14:paraId="67F20DC0" w14:textId="77777777" w:rsidR="007A5345" w:rsidRDefault="00A26E58">
      <w:pPr>
        <w:spacing w:after="0" w:line="259" w:lineRule="auto"/>
        <w:ind w:left="460" w:right="539"/>
        <w:jc w:val="center"/>
      </w:pPr>
      <w:r>
        <w:t xml:space="preserve">(Scuola di Formazione Enti Locali) </w:t>
      </w:r>
    </w:p>
    <w:p w14:paraId="4C065A89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2ACC272B" w14:textId="77777777" w:rsidR="007A5345" w:rsidRDefault="00A26E58">
      <w:pPr>
        <w:numPr>
          <w:ilvl w:val="0"/>
          <w:numId w:val="5"/>
        </w:numPr>
        <w:spacing w:after="3" w:line="253" w:lineRule="auto"/>
        <w:ind w:right="-6" w:hanging="1620"/>
      </w:pPr>
      <w:r>
        <w:rPr>
          <w:b/>
        </w:rPr>
        <w:t>Attestato</w:t>
      </w:r>
      <w:r>
        <w:t xml:space="preserve"> di partecipazione al corso base in materia di “Appalti di Forniture e Servizi. Le novità del disegno di </w:t>
      </w:r>
    </w:p>
    <w:p w14:paraId="75075796" w14:textId="77777777" w:rsidR="007A5345" w:rsidRDefault="00A26E58">
      <w:pPr>
        <w:ind w:left="2350"/>
      </w:pPr>
      <w:r>
        <w:t>Legge 1441 – bis</w:t>
      </w:r>
      <w:proofErr w:type="gramStart"/>
      <w:r>
        <w:t>” ,</w:t>
      </w:r>
      <w:proofErr w:type="gramEnd"/>
      <w:r>
        <w:t xml:space="preserve"> organizzato da </w:t>
      </w:r>
      <w:proofErr w:type="spellStart"/>
      <w:r>
        <w:t>Formel</w:t>
      </w:r>
      <w:proofErr w:type="spellEnd"/>
      <w:r>
        <w:t xml:space="preserve"> (Scuola di Formazione Enti Locali) </w:t>
      </w:r>
    </w:p>
    <w:p w14:paraId="71DD42B7" w14:textId="2D575CE9" w:rsidR="007A5345" w:rsidRDefault="00A26E58" w:rsidP="00A26E58">
      <w:pPr>
        <w:spacing w:after="0" w:line="259" w:lineRule="auto"/>
        <w:ind w:left="720" w:firstLine="0"/>
        <w:jc w:val="left"/>
      </w:pPr>
      <w:r>
        <w:t xml:space="preserve"> </w:t>
      </w:r>
      <w:r>
        <w:t xml:space="preserve"> </w:t>
      </w:r>
    </w:p>
    <w:p w14:paraId="5055681B" w14:textId="77777777" w:rsidR="007A5345" w:rsidRDefault="00A26E58">
      <w:pPr>
        <w:numPr>
          <w:ilvl w:val="0"/>
          <w:numId w:val="5"/>
        </w:numPr>
        <w:ind w:right="-6" w:hanging="1620"/>
      </w:pPr>
      <w:r>
        <w:rPr>
          <w:b/>
        </w:rPr>
        <w:t>Attestato</w:t>
      </w:r>
      <w:r>
        <w:t xml:space="preserve"> di partecipazione al Forum P.A. 2009: </w:t>
      </w:r>
    </w:p>
    <w:p w14:paraId="7787B6F0" w14:textId="77777777" w:rsidR="007A5345" w:rsidRDefault="00A26E58">
      <w:pPr>
        <w:spacing w:after="0" w:line="259" w:lineRule="auto"/>
        <w:ind w:left="460"/>
        <w:jc w:val="center"/>
      </w:pPr>
      <w:r>
        <w:t xml:space="preserve">Recuperare efficienza attraverso le idee </w:t>
      </w:r>
    </w:p>
    <w:p w14:paraId="2C81FAF1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1184BCCE" w14:textId="77777777" w:rsidR="007A5345" w:rsidRDefault="00A26E58">
      <w:pPr>
        <w:tabs>
          <w:tab w:val="center" w:pos="965"/>
          <w:tab w:val="center" w:pos="2776"/>
          <w:tab w:val="center" w:pos="3583"/>
          <w:tab w:val="center" w:pos="4668"/>
          <w:tab w:val="center" w:pos="5755"/>
          <w:tab w:val="center" w:pos="6623"/>
          <w:tab w:val="right" w:pos="812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2009 </w:t>
      </w:r>
      <w:r>
        <w:tab/>
        <w:t xml:space="preserve">Attestato </w:t>
      </w:r>
      <w:r>
        <w:tab/>
        <w:t xml:space="preserve">di </w:t>
      </w:r>
      <w:r>
        <w:tab/>
        <w:t xml:space="preserve">partecipazione </w:t>
      </w:r>
      <w:r>
        <w:tab/>
        <w:t xml:space="preserve">al </w:t>
      </w:r>
      <w:r>
        <w:tab/>
        <w:t xml:space="preserve">Seminario </w:t>
      </w:r>
      <w:r>
        <w:tab/>
      </w:r>
      <w:proofErr w:type="spellStart"/>
      <w:r>
        <w:t>SGAte</w:t>
      </w:r>
      <w:proofErr w:type="spellEnd"/>
      <w:r>
        <w:t xml:space="preserve">: </w:t>
      </w:r>
    </w:p>
    <w:p w14:paraId="2C4BE8BA" w14:textId="77777777" w:rsidR="007A5345" w:rsidRDefault="00A26E58">
      <w:pPr>
        <w:ind w:left="2350"/>
      </w:pPr>
      <w:r>
        <w:t xml:space="preserve">“Evoluzione normativa e applicativa del sistema </w:t>
      </w:r>
      <w:proofErr w:type="spellStart"/>
      <w:r>
        <w:t>SGAte</w:t>
      </w:r>
      <w:proofErr w:type="spellEnd"/>
      <w:r>
        <w:t xml:space="preserve">. Integrazioni e nuove prospettive di sviluppo”, organizzato da </w:t>
      </w:r>
      <w:proofErr w:type="spellStart"/>
      <w:r>
        <w:t>Ancitel</w:t>
      </w:r>
      <w:proofErr w:type="spellEnd"/>
      <w:r>
        <w:t xml:space="preserve"> Spa </w:t>
      </w:r>
    </w:p>
    <w:p w14:paraId="772C02C1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6E72A87C" w14:textId="77777777" w:rsidR="007A5345" w:rsidRDefault="00A26E58">
      <w:pPr>
        <w:ind w:left="2325" w:hanging="1620"/>
      </w:pPr>
      <w:r>
        <w:lastRenderedPageBreak/>
        <w:t>2009 gli esami per i moduli 1,2,</w:t>
      </w:r>
      <w:proofErr w:type="gramStart"/>
      <w:r>
        <w:t>3,e</w:t>
      </w:r>
      <w:proofErr w:type="gramEnd"/>
      <w:r>
        <w:t xml:space="preserve"> 7 per l’ottenimento della certificazione ECDL  </w:t>
      </w:r>
    </w:p>
    <w:p w14:paraId="3FB69F59" w14:textId="77777777" w:rsidR="007A5345" w:rsidRDefault="00A26E58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5C0BEE60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  <w:r>
        <w:tab/>
        <w:t xml:space="preserve"> </w:t>
      </w:r>
    </w:p>
    <w:p w14:paraId="50C4B8EF" w14:textId="77777777" w:rsidR="007A5345" w:rsidRDefault="00A26E58">
      <w:pPr>
        <w:spacing w:after="0" w:line="259" w:lineRule="auto"/>
        <w:ind w:left="180" w:firstLine="0"/>
        <w:jc w:val="left"/>
      </w:pPr>
      <w:r>
        <w:t xml:space="preserve"> </w:t>
      </w:r>
    </w:p>
    <w:p w14:paraId="25F77D6C" w14:textId="77777777" w:rsidR="007A5345" w:rsidRDefault="00A26E58">
      <w:pPr>
        <w:tabs>
          <w:tab w:val="center" w:pos="5844"/>
          <w:tab w:val="center" w:pos="6552"/>
          <w:tab w:val="center" w:pos="7260"/>
          <w:tab w:val="center" w:pos="796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2EB058" wp14:editId="423003D9">
                <wp:simplePos x="0" y="0"/>
                <wp:positionH relativeFrom="column">
                  <wp:posOffset>114299</wp:posOffset>
                </wp:positionH>
                <wp:positionV relativeFrom="paragraph">
                  <wp:posOffset>142166</wp:posOffset>
                </wp:positionV>
                <wp:extent cx="4945380" cy="15240"/>
                <wp:effectExtent l="0" t="0" r="0" b="0"/>
                <wp:wrapNone/>
                <wp:docPr id="6410" name="Group 6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5380" cy="15240"/>
                          <a:chOff x="0" y="0"/>
                          <a:chExt cx="4945380" cy="15240"/>
                        </a:xfrm>
                      </wpg:grpSpPr>
                      <wps:wsp>
                        <wps:cNvPr id="9224" name="Shape 9224"/>
                        <wps:cNvSpPr/>
                        <wps:spPr>
                          <a:xfrm>
                            <a:off x="0" y="0"/>
                            <a:ext cx="49453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5380" h="15240">
                                <a:moveTo>
                                  <a:pt x="0" y="0"/>
                                </a:moveTo>
                                <a:lnTo>
                                  <a:pt x="4945380" y="0"/>
                                </a:lnTo>
                                <a:lnTo>
                                  <a:pt x="494538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10" style="width:389.4pt;height:1.20001pt;position:absolute;z-index:3;mso-position-horizontal-relative:text;mso-position-horizontal:absolute;margin-left:8.99992pt;mso-position-vertical-relative:text;margin-top:11.1942pt;" coordsize="49453,152">
                <v:shape id="Shape 9225" style="position:absolute;width:49453;height:152;left:0;top:0;" coordsize="4945380,15240" path="m0,0l4945380,0l4945380,15240l0,1524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i/>
        </w:rPr>
        <w:t xml:space="preserve">Esperienze di Lavoro e incarichi professionali 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</w:p>
    <w:p w14:paraId="22934E7C" w14:textId="77777777" w:rsidR="007A5345" w:rsidRDefault="00A26E58">
      <w:pPr>
        <w:spacing w:after="0" w:line="259" w:lineRule="auto"/>
        <w:ind w:left="180" w:firstLine="0"/>
        <w:jc w:val="left"/>
      </w:pPr>
      <w:r>
        <w:rPr>
          <w:b/>
          <w:i/>
        </w:rPr>
        <w:t xml:space="preserve"> </w:t>
      </w:r>
    </w:p>
    <w:p w14:paraId="0836B202" w14:textId="14101932" w:rsidR="007A5345" w:rsidRDefault="00A26E58">
      <w:pPr>
        <w:ind w:left="2505" w:hanging="1800"/>
      </w:pPr>
      <w:r>
        <w:t xml:space="preserve">1991/1997 </w:t>
      </w:r>
      <w:r>
        <w:tab/>
      </w:r>
      <w:r>
        <w:rPr>
          <w:b/>
        </w:rPr>
        <w:t xml:space="preserve">Lavori </w:t>
      </w:r>
      <w:r>
        <w:t xml:space="preserve">durante la stagione estiva presso attività stagionali (per due anni, come receptionist, presso un albergo ristorante gestito da terzi e successivamente, presso il campeggio gestito dalla famiglia, l’ultimo anno presso un negozio di giocattoli) come addetta al pubblico. </w:t>
      </w:r>
    </w:p>
    <w:p w14:paraId="3557AABA" w14:textId="77777777" w:rsidR="007A5345" w:rsidRDefault="00A26E58">
      <w:pPr>
        <w:spacing w:after="0" w:line="259" w:lineRule="auto"/>
        <w:ind w:left="720" w:firstLine="0"/>
        <w:jc w:val="left"/>
      </w:pPr>
      <w:r>
        <w:rPr>
          <w:i/>
        </w:rPr>
        <w:t xml:space="preserve"> </w:t>
      </w:r>
    </w:p>
    <w:p w14:paraId="7F3D7DA7" w14:textId="77777777" w:rsidR="007A5345" w:rsidRDefault="00A26E58">
      <w:pPr>
        <w:numPr>
          <w:ilvl w:val="0"/>
          <w:numId w:val="6"/>
        </w:numPr>
        <w:ind w:hanging="1512"/>
      </w:pPr>
      <w:r>
        <w:rPr>
          <w:b/>
        </w:rPr>
        <w:t xml:space="preserve">Incarico </w:t>
      </w:r>
      <w:r>
        <w:t xml:space="preserve">presso la Diocesi di Grosseto, Ufficio Giubileo </w:t>
      </w:r>
    </w:p>
    <w:p w14:paraId="750A78EF" w14:textId="77777777" w:rsidR="007A5345" w:rsidRDefault="00A26E58">
      <w:pPr>
        <w:ind w:left="2431" w:firstLine="89"/>
      </w:pPr>
      <w:r>
        <w:t>2000 per l’organizzazione delle manifestazioni giubilari. Organizzazione dell’accoglienza di circa 1200 giovani pellegrini nel territorio grossetano. L’impegno è consistito nel trovare una sistemazione idonea ad ogni gruppo, assicurandogli vitto e alloggio per tutto il periodo di soggiorno, organizzare per ogni gruppo gite ed escursioni della durata massima di un giorno; coordinare tutte le attività così da creare dei momenti in comune fra tutti i gruppi; individuare un responsabile per ogni gruppo al quale</w:t>
      </w:r>
      <w:r>
        <w:t xml:space="preserve"> fare riferimento per qualsiasi problema; coordinare tutti i capi gruppo cercando di eliminare le barriere dovuto alla diversità di lingua.  </w:t>
      </w:r>
    </w:p>
    <w:p w14:paraId="2DCE6009" w14:textId="77777777" w:rsidR="007A5345" w:rsidRDefault="00A26E58">
      <w:pPr>
        <w:ind w:left="2441"/>
      </w:pPr>
      <w:r>
        <w:t xml:space="preserve">Organizzazione di altre manifestazioni giubilari celebrate sia nel territorio diocesano, sia a Roma. Tra le più impegnative: Giubileo dei turisti, celebrato contemporaneamente nelle parrocchie costiere di Punta Ala, Castiglione della Pescaia, Marina di Grosseto; Giubileo delle Famiglie, celebrato a Roma, Giubileo degli Sportivi, celebrato presso lo Stadio comunale di Grosseto. </w:t>
      </w:r>
    </w:p>
    <w:p w14:paraId="614712CF" w14:textId="77777777" w:rsidR="007A5345" w:rsidRDefault="00A26E58">
      <w:pPr>
        <w:ind w:left="2441"/>
      </w:pPr>
      <w:r>
        <w:t xml:space="preserve">La manifestazione è stata realizzata congiuntamente alla Diocesi di Massa Marittima – Piombino ed ha coinvolto tutte le associazioni sportive della nostra zona. </w:t>
      </w:r>
    </w:p>
    <w:p w14:paraId="7EA96B5C" w14:textId="77777777" w:rsidR="007A5345" w:rsidRDefault="00A26E58">
      <w:pPr>
        <w:spacing w:after="0" w:line="259" w:lineRule="auto"/>
        <w:ind w:left="1080" w:firstLine="0"/>
        <w:jc w:val="left"/>
      </w:pPr>
      <w:r>
        <w:rPr>
          <w:i/>
        </w:rPr>
        <w:t xml:space="preserve"> </w:t>
      </w:r>
    </w:p>
    <w:p w14:paraId="4488924C" w14:textId="77777777" w:rsidR="007A5345" w:rsidRDefault="00A26E58">
      <w:pPr>
        <w:numPr>
          <w:ilvl w:val="0"/>
          <w:numId w:val="6"/>
        </w:numPr>
        <w:ind w:hanging="1512"/>
      </w:pPr>
      <w:r>
        <w:t xml:space="preserve">Inizio </w:t>
      </w:r>
      <w:r>
        <w:rPr>
          <w:b/>
        </w:rPr>
        <w:t>praticantato forense</w:t>
      </w:r>
      <w:r>
        <w:t xml:space="preserve"> presso lo Studio Legale dell’Avv. Andrea Formiconi del Foro di Grosseto </w:t>
      </w:r>
    </w:p>
    <w:p w14:paraId="46613A69" w14:textId="77777777" w:rsidR="007A5345" w:rsidRDefault="00A26E58">
      <w:pPr>
        <w:spacing w:after="0" w:line="259" w:lineRule="auto"/>
        <w:ind w:left="900" w:firstLine="0"/>
        <w:jc w:val="left"/>
      </w:pPr>
      <w:r>
        <w:t xml:space="preserve"> </w:t>
      </w:r>
    </w:p>
    <w:p w14:paraId="1B0AAEF4" w14:textId="77777777" w:rsidR="007A5345" w:rsidRDefault="00A26E58">
      <w:pPr>
        <w:spacing w:after="0" w:line="244" w:lineRule="auto"/>
        <w:ind w:left="2340" w:right="-14" w:hanging="1440"/>
        <w:jc w:val="left"/>
      </w:pPr>
      <w:r>
        <w:t xml:space="preserve">2003 </w:t>
      </w:r>
      <w:r>
        <w:tab/>
      </w:r>
      <w:r>
        <w:rPr>
          <w:b/>
        </w:rPr>
        <w:t>Collaborazione</w:t>
      </w:r>
      <w:r>
        <w:t xml:space="preserve"> nell’impresa familiare COALA s.r.l. per i contatti con i mercati esteri, con partecipazione a numerose esposizioni nazionali e internazionali. </w:t>
      </w:r>
    </w:p>
    <w:p w14:paraId="03E69432" w14:textId="77777777" w:rsidR="007A5345" w:rsidRDefault="00A26E58">
      <w:pPr>
        <w:spacing w:after="0" w:line="259" w:lineRule="auto"/>
        <w:ind w:left="720" w:firstLine="0"/>
        <w:jc w:val="left"/>
      </w:pPr>
      <w:r>
        <w:t xml:space="preserve"> </w:t>
      </w:r>
    </w:p>
    <w:p w14:paraId="3FCFF591" w14:textId="77777777" w:rsidR="007A5345" w:rsidRDefault="00A26E58">
      <w:pPr>
        <w:numPr>
          <w:ilvl w:val="0"/>
          <w:numId w:val="7"/>
        </w:numPr>
        <w:ind w:hanging="1440"/>
      </w:pPr>
      <w:r>
        <w:rPr>
          <w:b/>
        </w:rPr>
        <w:t>Assunzione</w:t>
      </w:r>
      <w:r>
        <w:t xml:space="preserve"> a tempo determinato presso il Comune di </w:t>
      </w:r>
    </w:p>
    <w:p w14:paraId="280C8662" w14:textId="77777777" w:rsidR="007A5345" w:rsidRDefault="00A26E58">
      <w:pPr>
        <w:spacing w:after="3" w:line="253" w:lineRule="auto"/>
        <w:ind w:left="10" w:right="96"/>
        <w:jc w:val="right"/>
      </w:pPr>
      <w:r>
        <w:t xml:space="preserve">Castiglione della Pescaia (GR) – Ufficio Attività Produttive. </w:t>
      </w:r>
    </w:p>
    <w:p w14:paraId="038C14C1" w14:textId="77777777" w:rsidR="007A5345" w:rsidRDefault="00A26E58">
      <w:pPr>
        <w:spacing w:after="0" w:line="259" w:lineRule="auto"/>
        <w:ind w:left="900" w:firstLine="0"/>
        <w:jc w:val="left"/>
      </w:pPr>
      <w:r>
        <w:t xml:space="preserve"> </w:t>
      </w:r>
    </w:p>
    <w:p w14:paraId="3004D79A" w14:textId="77777777" w:rsidR="007A5345" w:rsidRDefault="00A26E58">
      <w:pPr>
        <w:numPr>
          <w:ilvl w:val="0"/>
          <w:numId w:val="7"/>
        </w:numPr>
        <w:ind w:hanging="1440"/>
      </w:pPr>
      <w:r>
        <w:rPr>
          <w:b/>
        </w:rPr>
        <w:t xml:space="preserve">Responsabile </w:t>
      </w:r>
      <w:r>
        <w:t xml:space="preserve">dell’unità operativa “Servizi Generali e Servizi alle Persone” in forza di nomina sindacale intervenuta in data 30.01.2004, presso il Comune di Castiglione della Pescaia (GR). </w:t>
      </w:r>
    </w:p>
    <w:p w14:paraId="44CFFE38" w14:textId="77777777" w:rsidR="007A5345" w:rsidRDefault="00A26E58">
      <w:pPr>
        <w:spacing w:after="0" w:line="259" w:lineRule="auto"/>
        <w:ind w:left="900" w:firstLine="0"/>
        <w:jc w:val="left"/>
      </w:pPr>
      <w:r>
        <w:t xml:space="preserve"> </w:t>
      </w:r>
    </w:p>
    <w:p w14:paraId="7A588AEC" w14:textId="77777777" w:rsidR="007A5345" w:rsidRDefault="00A26E58">
      <w:pPr>
        <w:numPr>
          <w:ilvl w:val="0"/>
          <w:numId w:val="8"/>
        </w:numPr>
        <w:ind w:hanging="1440"/>
      </w:pPr>
      <w:r>
        <w:rPr>
          <w:b/>
        </w:rPr>
        <w:lastRenderedPageBreak/>
        <w:t>Relatore</w:t>
      </w:r>
      <w:r>
        <w:t xml:space="preserve"> al Convegno organizzato dalla Fondazione della Comunità Clodiense sull’argomento: “</w:t>
      </w:r>
      <w:r>
        <w:rPr>
          <w:i/>
        </w:rPr>
        <w:t>Il Turismo nelle Città di Mare. Ruolo, strategie, prospettive: quale futuro?</w:t>
      </w:r>
      <w:r>
        <w:t xml:space="preserve">”, tenutosi a Chioggia in data </w:t>
      </w:r>
      <w:proofErr w:type="gramStart"/>
      <w:r>
        <w:t>1 ottobre</w:t>
      </w:r>
      <w:proofErr w:type="gramEnd"/>
      <w:r>
        <w:t xml:space="preserve"> 2004; </w:t>
      </w:r>
    </w:p>
    <w:p w14:paraId="31D6851C" w14:textId="77777777" w:rsidR="007A5345" w:rsidRDefault="00A26E58">
      <w:pPr>
        <w:spacing w:after="0" w:line="259" w:lineRule="auto"/>
        <w:ind w:left="900" w:firstLine="0"/>
        <w:jc w:val="left"/>
      </w:pPr>
      <w:r>
        <w:t xml:space="preserve"> </w:t>
      </w:r>
    </w:p>
    <w:p w14:paraId="0DBD42F0" w14:textId="77777777" w:rsidR="007A5345" w:rsidRDefault="00A26E58">
      <w:pPr>
        <w:numPr>
          <w:ilvl w:val="0"/>
          <w:numId w:val="8"/>
        </w:numPr>
        <w:ind w:hanging="1440"/>
      </w:pPr>
      <w:r>
        <w:rPr>
          <w:b/>
        </w:rPr>
        <w:t>Relatore</w:t>
      </w:r>
      <w:r>
        <w:t xml:space="preserve"> al Convegno Il Codice dei beni Culturali e del Paesaggio. Interpretazioni ed applicazioni ad un anno dalla entrata in vigore</w:t>
      </w:r>
      <w:proofErr w:type="gramStart"/>
      <w:r>
        <w:t>”,  Organizzato</w:t>
      </w:r>
      <w:proofErr w:type="gramEnd"/>
      <w:r>
        <w:t xml:space="preserve"> da Università di Siena – Facoltà di Giurisprudenza; </w:t>
      </w:r>
    </w:p>
    <w:p w14:paraId="30BDBAC5" w14:textId="77777777" w:rsidR="007A5345" w:rsidRDefault="00A26E58">
      <w:pPr>
        <w:spacing w:after="0" w:line="259" w:lineRule="auto"/>
        <w:ind w:left="900" w:firstLine="0"/>
        <w:jc w:val="left"/>
      </w:pPr>
      <w:r>
        <w:t xml:space="preserve"> </w:t>
      </w:r>
    </w:p>
    <w:p w14:paraId="236ED84E" w14:textId="42CD06D2" w:rsidR="00A26E58" w:rsidRDefault="00A26E58" w:rsidP="00A26E58">
      <w:pPr>
        <w:jc w:val="left"/>
      </w:pPr>
      <w:r>
        <w:t xml:space="preserve">           2006 - </w:t>
      </w:r>
      <w:r>
        <w:t xml:space="preserve">2025 </w:t>
      </w:r>
      <w:r>
        <w:t xml:space="preserve">    </w:t>
      </w:r>
      <w:r>
        <w:rPr>
          <w:b/>
        </w:rPr>
        <w:t xml:space="preserve">Responsabile </w:t>
      </w:r>
      <w:r>
        <w:t xml:space="preserve">dell’unità operativa “Servizi Generali e  </w:t>
      </w:r>
    </w:p>
    <w:p w14:paraId="27CEF1CE" w14:textId="77777777" w:rsidR="00A26E58" w:rsidRDefault="00A26E58" w:rsidP="00A26E58">
      <w:pPr>
        <w:jc w:val="left"/>
      </w:pPr>
      <w:r>
        <w:t xml:space="preserve">                                   </w:t>
      </w:r>
      <w:r>
        <w:t xml:space="preserve">Servizi alle Persone” e dell’Unità Operativa “Demanio </w:t>
      </w:r>
    </w:p>
    <w:p w14:paraId="79B2D946" w14:textId="13A2C0A4" w:rsidR="007A5345" w:rsidRDefault="00A26E58" w:rsidP="00A26E58">
      <w:pPr>
        <w:jc w:val="left"/>
      </w:pPr>
      <w:r>
        <w:t xml:space="preserve">                                   </w:t>
      </w:r>
      <w:r>
        <w:t xml:space="preserve">Marittimo” presso il Comune di Castiglione della Pescaia </w:t>
      </w:r>
    </w:p>
    <w:p w14:paraId="54E2BC48" w14:textId="77777777" w:rsidR="00A26E58" w:rsidRDefault="00A26E58" w:rsidP="00A26E58">
      <w:pPr>
        <w:jc w:val="left"/>
      </w:pPr>
    </w:p>
    <w:p w14:paraId="5D465E18" w14:textId="56274189" w:rsidR="007A5345" w:rsidRDefault="00A26E58">
      <w:pPr>
        <w:tabs>
          <w:tab w:val="center" w:pos="1488"/>
          <w:tab w:val="center" w:pos="360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2011 - 2025 </w:t>
      </w:r>
      <w:r>
        <w:tab/>
        <w:t xml:space="preserve">Vice Segretario comunale </w:t>
      </w:r>
    </w:p>
    <w:p w14:paraId="6F94AEBC" w14:textId="77777777" w:rsidR="007A5345" w:rsidRDefault="00A26E58">
      <w:pPr>
        <w:spacing w:after="0" w:line="259" w:lineRule="auto"/>
        <w:ind w:left="900" w:firstLine="0"/>
        <w:jc w:val="left"/>
      </w:pPr>
      <w:r>
        <w:t xml:space="preserve"> </w:t>
      </w:r>
    </w:p>
    <w:p w14:paraId="36005157" w14:textId="77777777" w:rsidR="007A5345" w:rsidRDefault="00A26E58">
      <w:pPr>
        <w:tabs>
          <w:tab w:val="center" w:pos="1145"/>
          <w:tab w:val="center" w:pos="4005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 xml:space="preserve">2021  </w:t>
      </w:r>
      <w:r>
        <w:tab/>
      </w:r>
      <w:proofErr w:type="gramEnd"/>
      <w:r>
        <w:t xml:space="preserve">Responsabile Transizione Digitale </w:t>
      </w:r>
    </w:p>
    <w:p w14:paraId="453D57F0" w14:textId="77777777" w:rsidR="007A5345" w:rsidRDefault="00A26E58">
      <w:pPr>
        <w:spacing w:after="0" w:line="259" w:lineRule="auto"/>
        <w:ind w:left="900" w:firstLine="0"/>
        <w:jc w:val="left"/>
      </w:pPr>
      <w:r>
        <w:t xml:space="preserve"> </w:t>
      </w:r>
    </w:p>
    <w:p w14:paraId="5D636A27" w14:textId="7646D5DF" w:rsidR="007A5345" w:rsidRDefault="00A26E58" w:rsidP="00A26E58">
      <w:pPr>
        <w:numPr>
          <w:ilvl w:val="0"/>
          <w:numId w:val="9"/>
        </w:numPr>
        <w:ind w:hanging="1440"/>
        <w:jc w:val="left"/>
      </w:pPr>
      <w:r>
        <w:t xml:space="preserve">Responsabile </w:t>
      </w:r>
      <w:r>
        <w:t xml:space="preserve">della </w:t>
      </w:r>
      <w:r>
        <w:t xml:space="preserve">conservazione </w:t>
      </w:r>
      <w:r>
        <w:t xml:space="preserve">dei </w:t>
      </w:r>
      <w:r>
        <w:t xml:space="preserve">documenti </w:t>
      </w:r>
    </w:p>
    <w:p w14:paraId="49EC3D73" w14:textId="77777777" w:rsidR="007A5345" w:rsidRDefault="00A26E58" w:rsidP="00A26E58">
      <w:pPr>
        <w:ind w:left="2350"/>
        <w:jc w:val="left"/>
      </w:pPr>
      <w:r>
        <w:t xml:space="preserve">Informatici del Comune di Castiglione della Pescaia  </w:t>
      </w:r>
    </w:p>
    <w:p w14:paraId="06FE321B" w14:textId="77777777" w:rsidR="007A5345" w:rsidRDefault="00A26E58">
      <w:pPr>
        <w:spacing w:after="0" w:line="259" w:lineRule="auto"/>
        <w:ind w:left="900" w:firstLine="0"/>
        <w:jc w:val="left"/>
      </w:pPr>
      <w:r>
        <w:t xml:space="preserve"> </w:t>
      </w:r>
    </w:p>
    <w:p w14:paraId="60D4FAAB" w14:textId="77777777" w:rsidR="007A5345" w:rsidRDefault="00A26E58">
      <w:pPr>
        <w:numPr>
          <w:ilvl w:val="0"/>
          <w:numId w:val="9"/>
        </w:numPr>
        <w:ind w:hanging="1440"/>
      </w:pPr>
      <w:r>
        <w:t xml:space="preserve">Presidente Consiglio di Amministrazione Azienda Speciale Castiglione 2014 </w:t>
      </w:r>
    </w:p>
    <w:p w14:paraId="65A14930" w14:textId="77777777" w:rsidR="007A5345" w:rsidRDefault="00A26E58">
      <w:pPr>
        <w:spacing w:after="0" w:line="259" w:lineRule="auto"/>
        <w:ind w:left="900" w:firstLine="0"/>
        <w:jc w:val="left"/>
      </w:pPr>
      <w:r>
        <w:t xml:space="preserve"> </w:t>
      </w:r>
    </w:p>
    <w:p w14:paraId="778192D2" w14:textId="77777777" w:rsidR="007A5345" w:rsidRDefault="00A26E58">
      <w:pPr>
        <w:pStyle w:val="Titolo1"/>
        <w:tabs>
          <w:tab w:val="center" w:pos="2304"/>
          <w:tab w:val="center" w:pos="3012"/>
          <w:tab w:val="center" w:pos="3720"/>
          <w:tab w:val="center" w:pos="4428"/>
          <w:tab w:val="center" w:pos="5136"/>
          <w:tab w:val="center" w:pos="5844"/>
          <w:tab w:val="center" w:pos="6552"/>
          <w:tab w:val="center" w:pos="7260"/>
          <w:tab w:val="center" w:pos="7968"/>
        </w:tabs>
        <w:ind w:lef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107A8B" wp14:editId="5E39F0C0">
                <wp:simplePos x="0" y="0"/>
                <wp:positionH relativeFrom="column">
                  <wp:posOffset>114299</wp:posOffset>
                </wp:positionH>
                <wp:positionV relativeFrom="paragraph">
                  <wp:posOffset>154725</wp:posOffset>
                </wp:positionV>
                <wp:extent cx="4945380" cy="15240"/>
                <wp:effectExtent l="0" t="0" r="0" b="0"/>
                <wp:wrapNone/>
                <wp:docPr id="6871" name="Group 6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5380" cy="15240"/>
                          <a:chOff x="0" y="0"/>
                          <a:chExt cx="4945380" cy="15240"/>
                        </a:xfrm>
                      </wpg:grpSpPr>
                      <wps:wsp>
                        <wps:cNvPr id="9228" name="Shape 9228"/>
                        <wps:cNvSpPr/>
                        <wps:spPr>
                          <a:xfrm>
                            <a:off x="0" y="0"/>
                            <a:ext cx="49453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5380" h="15240">
                                <a:moveTo>
                                  <a:pt x="0" y="0"/>
                                </a:moveTo>
                                <a:lnTo>
                                  <a:pt x="4945380" y="0"/>
                                </a:lnTo>
                                <a:lnTo>
                                  <a:pt x="494538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71" style="width:389.4pt;height:1.20001pt;position:absolute;z-index:25;mso-position-horizontal-relative:text;mso-position-horizontal:absolute;margin-left:8.99992pt;mso-position-vertical-relative:text;margin-top:12.1831pt;" coordsize="49453,152">
                <v:shape id="Shape 9229" style="position:absolute;width:49453;height:152;left:0;top:0;" coordsize="4945380,15240" path="m0,0l4945380,0l4945380,15240l0,1524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Pubblicazioni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0EA8111" w14:textId="77777777" w:rsidR="007A5345" w:rsidRDefault="00A26E58">
      <w:pPr>
        <w:spacing w:after="0" w:line="259" w:lineRule="auto"/>
        <w:ind w:left="180" w:firstLine="0"/>
        <w:jc w:val="left"/>
      </w:pPr>
      <w:r>
        <w:rPr>
          <w:b/>
          <w:sz w:val="24"/>
        </w:rPr>
        <w:t xml:space="preserve"> </w:t>
      </w:r>
    </w:p>
    <w:p w14:paraId="7F664FE6" w14:textId="77777777" w:rsidR="007A5345" w:rsidRDefault="00A26E58">
      <w:pPr>
        <w:ind w:left="175" w:right="-13"/>
        <w:jc w:val="left"/>
      </w:pPr>
      <w:r>
        <w:t>2006 “</w:t>
      </w:r>
      <w:r>
        <w:rPr>
          <w:i/>
        </w:rPr>
        <w:t>La gestione dei siti archeologici</w:t>
      </w:r>
      <w:r>
        <w:t>” in “</w:t>
      </w:r>
      <w:r>
        <w:rPr>
          <w:i/>
        </w:rPr>
        <w:t xml:space="preserve">Il codice dei Beni Culturali e del </w:t>
      </w:r>
    </w:p>
    <w:p w14:paraId="13142BE2" w14:textId="77777777" w:rsidR="007A5345" w:rsidRDefault="00A26E58">
      <w:r>
        <w:rPr>
          <w:i/>
        </w:rPr>
        <w:t>Paesaggio. Tra teoria e prassi”</w:t>
      </w:r>
      <w:r>
        <w:t xml:space="preserve">, a cura di Valeria </w:t>
      </w:r>
      <w:proofErr w:type="spellStart"/>
      <w:r>
        <w:t>Piergigli</w:t>
      </w:r>
      <w:proofErr w:type="spellEnd"/>
      <w:r>
        <w:t xml:space="preserve"> e Anna Lisa Maccari Giuffré Editore 2006, pp. 395 - 412 </w:t>
      </w:r>
    </w:p>
    <w:p w14:paraId="07E4445D" w14:textId="77777777" w:rsidR="007A5345" w:rsidRDefault="00A26E58">
      <w:pPr>
        <w:spacing w:after="0" w:line="259" w:lineRule="auto"/>
        <w:ind w:left="180" w:firstLine="0"/>
        <w:jc w:val="left"/>
      </w:pPr>
      <w:r>
        <w:t xml:space="preserve"> </w:t>
      </w:r>
    </w:p>
    <w:p w14:paraId="5B1F4D4B" w14:textId="77777777" w:rsidR="007A5345" w:rsidRDefault="00A26E58">
      <w:pPr>
        <w:spacing w:after="0" w:line="259" w:lineRule="auto"/>
        <w:ind w:left="180" w:firstLine="0"/>
        <w:jc w:val="left"/>
      </w:pPr>
      <w:r>
        <w:t xml:space="preserve"> </w:t>
      </w:r>
    </w:p>
    <w:p w14:paraId="5AE52836" w14:textId="77777777" w:rsidR="007A5345" w:rsidRDefault="00A26E58">
      <w:pPr>
        <w:tabs>
          <w:tab w:val="center" w:pos="3720"/>
          <w:tab w:val="center" w:pos="4428"/>
          <w:tab w:val="center" w:pos="5136"/>
          <w:tab w:val="center" w:pos="5844"/>
          <w:tab w:val="center" w:pos="6552"/>
          <w:tab w:val="center" w:pos="7260"/>
          <w:tab w:val="center" w:pos="7968"/>
        </w:tabs>
        <w:spacing w:after="0" w:line="259" w:lineRule="auto"/>
        <w:ind w:left="-1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D5CFD0" wp14:editId="78924523">
                <wp:simplePos x="0" y="0"/>
                <wp:positionH relativeFrom="column">
                  <wp:posOffset>0</wp:posOffset>
                </wp:positionH>
                <wp:positionV relativeFrom="paragraph">
                  <wp:posOffset>154724</wp:posOffset>
                </wp:positionV>
                <wp:extent cx="5059680" cy="15240"/>
                <wp:effectExtent l="0" t="0" r="0" b="0"/>
                <wp:wrapNone/>
                <wp:docPr id="6873" name="Group 6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15240"/>
                          <a:chOff x="0" y="0"/>
                          <a:chExt cx="5059680" cy="15240"/>
                        </a:xfrm>
                      </wpg:grpSpPr>
                      <wps:wsp>
                        <wps:cNvPr id="9230" name="Shape 9230"/>
                        <wps:cNvSpPr/>
                        <wps:spPr>
                          <a:xfrm>
                            <a:off x="0" y="0"/>
                            <a:ext cx="50596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0" h="15240">
                                <a:moveTo>
                                  <a:pt x="0" y="0"/>
                                </a:moveTo>
                                <a:lnTo>
                                  <a:pt x="5059680" y="0"/>
                                </a:lnTo>
                                <a:lnTo>
                                  <a:pt x="505968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73" style="width:398.4pt;height:1.19998pt;position:absolute;z-index:38;mso-position-horizontal-relative:text;mso-position-horizontal:absolute;margin-left:-8.39233e-05pt;mso-position-vertical-relative:text;margin-top:12.183pt;" coordsize="50596,152">
                <v:shape id="Shape 9231" style="position:absolute;width:50596;height:152;left:0;top:0;" coordsize="5059680,15240" path="m0,0l5059680,0l5059680,15240l0,1524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i/>
          <w:sz w:val="24"/>
        </w:rPr>
        <w:t xml:space="preserve">Conoscenze linguistiche 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ab/>
        <w:t xml:space="preserve"> </w:t>
      </w:r>
    </w:p>
    <w:p w14:paraId="24448406" w14:textId="77777777" w:rsidR="007A5345" w:rsidRDefault="00A26E58">
      <w:pPr>
        <w:spacing w:after="0" w:line="259" w:lineRule="auto"/>
        <w:ind w:left="180" w:firstLine="0"/>
        <w:jc w:val="left"/>
      </w:pPr>
      <w:r>
        <w:t xml:space="preserve"> </w:t>
      </w:r>
    </w:p>
    <w:p w14:paraId="73899CF0" w14:textId="77777777" w:rsidR="007A5345" w:rsidRDefault="00A26E58">
      <w:r>
        <w:t xml:space="preserve">Buona conoscenza, scritta e parlata, delle lingue </w:t>
      </w:r>
      <w:r>
        <w:rPr>
          <w:b/>
        </w:rPr>
        <w:t xml:space="preserve">inglese, francese </w:t>
      </w:r>
    </w:p>
    <w:p w14:paraId="01569D53" w14:textId="77777777" w:rsidR="007A5345" w:rsidRDefault="00A26E58">
      <w:pPr>
        <w:spacing w:after="0" w:line="259" w:lineRule="auto"/>
        <w:ind w:left="180" w:firstLine="0"/>
        <w:jc w:val="left"/>
      </w:pPr>
      <w:r>
        <w:rPr>
          <w:b/>
        </w:rPr>
        <w:t xml:space="preserve"> </w:t>
      </w:r>
    </w:p>
    <w:p w14:paraId="72DE2F9F" w14:textId="77777777" w:rsidR="007A5345" w:rsidRDefault="00A26E58">
      <w:pPr>
        <w:spacing w:after="0" w:line="259" w:lineRule="auto"/>
        <w:ind w:left="180" w:firstLine="0"/>
        <w:jc w:val="left"/>
      </w:pPr>
      <w:r>
        <w:rPr>
          <w:b/>
        </w:rPr>
        <w:t xml:space="preserve"> </w:t>
      </w:r>
    </w:p>
    <w:p w14:paraId="50D5E8FD" w14:textId="77777777" w:rsidR="007A5345" w:rsidRDefault="00A26E58">
      <w:pPr>
        <w:pStyle w:val="Titolo2"/>
        <w:tabs>
          <w:tab w:val="center" w:pos="3720"/>
          <w:tab w:val="center" w:pos="4428"/>
          <w:tab w:val="center" w:pos="5136"/>
          <w:tab w:val="center" w:pos="5844"/>
          <w:tab w:val="center" w:pos="6552"/>
          <w:tab w:val="center" w:pos="7260"/>
          <w:tab w:val="center" w:pos="7968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73432F" wp14:editId="46E5121A">
                <wp:simplePos x="0" y="0"/>
                <wp:positionH relativeFrom="column">
                  <wp:posOffset>0</wp:posOffset>
                </wp:positionH>
                <wp:positionV relativeFrom="paragraph">
                  <wp:posOffset>154724</wp:posOffset>
                </wp:positionV>
                <wp:extent cx="5059680" cy="15240"/>
                <wp:effectExtent l="0" t="0" r="0" b="0"/>
                <wp:wrapNone/>
                <wp:docPr id="6874" name="Group 6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15240"/>
                          <a:chOff x="0" y="0"/>
                          <a:chExt cx="5059680" cy="15240"/>
                        </a:xfrm>
                      </wpg:grpSpPr>
                      <wps:wsp>
                        <wps:cNvPr id="9232" name="Shape 9232"/>
                        <wps:cNvSpPr/>
                        <wps:spPr>
                          <a:xfrm>
                            <a:off x="0" y="0"/>
                            <a:ext cx="50596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0" h="15240">
                                <a:moveTo>
                                  <a:pt x="0" y="0"/>
                                </a:moveTo>
                                <a:lnTo>
                                  <a:pt x="5059680" y="0"/>
                                </a:lnTo>
                                <a:lnTo>
                                  <a:pt x="505968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74" style="width:398.4pt;height:1.19998pt;position:absolute;z-index:46;mso-position-horizontal-relative:text;mso-position-horizontal:absolute;margin-left:-8.39233e-05pt;mso-position-vertical-relative:text;margin-top:12.183pt;" coordsize="50596,152">
                <v:shape id="Shape 9233" style="position:absolute;width:50596;height:152;left:0;top:0;" coordsize="5059680,15240" path="m0,0l5059680,0l5059680,15240l0,1524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Conoscenze informatiche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9580B73" w14:textId="77777777" w:rsidR="007A5345" w:rsidRDefault="00A26E58">
      <w:pPr>
        <w:spacing w:after="0" w:line="259" w:lineRule="auto"/>
        <w:ind w:left="18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BC16F1" w14:textId="77777777" w:rsidR="007A5345" w:rsidRDefault="00A26E58">
      <w:r>
        <w:t xml:space="preserve">Buona conoscenza del programma applicativo Windows 1998 </w:t>
      </w:r>
    </w:p>
    <w:p w14:paraId="27C8DF10" w14:textId="77777777" w:rsidR="007A5345" w:rsidRDefault="00A26E58">
      <w:r>
        <w:t xml:space="preserve">Buona conoscenza dei pacchetti operativi quali Office, Excel, Access </w:t>
      </w:r>
    </w:p>
    <w:p w14:paraId="6022358A" w14:textId="77777777" w:rsidR="007A5345" w:rsidRDefault="00A26E58">
      <w:r>
        <w:t xml:space="preserve">Buona conoscenza di Internet e Posta Elettronica </w:t>
      </w:r>
    </w:p>
    <w:p w14:paraId="1B6CDFFA" w14:textId="77777777" w:rsidR="007A5345" w:rsidRDefault="00A26E58">
      <w:pPr>
        <w:spacing w:after="0" w:line="259" w:lineRule="auto"/>
        <w:ind w:left="180" w:firstLine="0"/>
        <w:jc w:val="left"/>
      </w:pPr>
      <w:r>
        <w:t xml:space="preserve"> </w:t>
      </w:r>
    </w:p>
    <w:p w14:paraId="3AD9426D" w14:textId="77777777" w:rsidR="007A5345" w:rsidRDefault="00A26E58">
      <w:pPr>
        <w:spacing w:after="0" w:line="259" w:lineRule="auto"/>
        <w:ind w:left="180" w:firstLine="0"/>
        <w:jc w:val="left"/>
      </w:pPr>
      <w:r>
        <w:t xml:space="preserve"> </w:t>
      </w:r>
    </w:p>
    <w:p w14:paraId="49891BCD" w14:textId="169B3E70" w:rsidR="007A5345" w:rsidRDefault="00A26E58">
      <w:pPr>
        <w:spacing w:after="1" w:line="259" w:lineRule="auto"/>
        <w:ind w:left="18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BFC67FB" w14:textId="77777777" w:rsidR="007A5345" w:rsidRDefault="00A26E58">
      <w:pPr>
        <w:spacing w:after="0" w:line="259" w:lineRule="auto"/>
        <w:ind w:left="6552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D2DE03A" w14:textId="77777777" w:rsidR="007A5345" w:rsidRDefault="00A26E58">
      <w:pPr>
        <w:spacing w:after="0" w:line="259" w:lineRule="auto"/>
        <w:ind w:left="6552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3FFD4F5" w14:textId="77777777" w:rsidR="007A5345" w:rsidRDefault="00A26E58">
      <w:pPr>
        <w:spacing w:after="0" w:line="259" w:lineRule="auto"/>
        <w:ind w:left="6552" w:firstLine="0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471D0DA" w14:textId="3E6E8DF3" w:rsidR="007A5345" w:rsidRDefault="00A26E58" w:rsidP="00A26E58">
      <w:pPr>
        <w:spacing w:after="0" w:line="259" w:lineRule="auto"/>
        <w:ind w:left="10" w:right="935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>Dr.ssa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Giorgia Giannini </w:t>
      </w:r>
    </w:p>
    <w:p w14:paraId="0D660EBE" w14:textId="77777777" w:rsidR="007A5345" w:rsidRDefault="00A26E58">
      <w:pPr>
        <w:spacing w:after="0" w:line="259" w:lineRule="auto"/>
        <w:ind w:left="180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1F5056CF" w14:textId="77777777" w:rsidR="007A5345" w:rsidRDefault="00A26E58">
      <w:pPr>
        <w:spacing w:after="0" w:line="259" w:lineRule="auto"/>
        <w:ind w:left="180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73FB6F0C" w14:textId="24DA8B57" w:rsidR="007A5345" w:rsidRDefault="00A26E58">
      <w:pPr>
        <w:spacing w:after="0" w:line="259" w:lineRule="auto"/>
        <w:ind w:left="180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Castiglione della Pescaia, 27.02.2025 </w:t>
      </w:r>
    </w:p>
    <w:sectPr w:rsidR="007A5345">
      <w:pgSz w:w="11900" w:h="16840"/>
      <w:pgMar w:top="1420" w:right="1409" w:bottom="1510" w:left="23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A31"/>
    <w:multiLevelType w:val="hybridMultilevel"/>
    <w:tmpl w:val="526ED6EA"/>
    <w:lvl w:ilvl="0" w:tplc="633A0FBC">
      <w:start w:val="2005"/>
      <w:numFmt w:val="decimal"/>
      <w:lvlText w:val="%1"/>
      <w:lvlJc w:val="left"/>
      <w:pPr>
        <w:ind w:left="2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5400C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C092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28C0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299E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BAE37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2264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16928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06783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A1180"/>
    <w:multiLevelType w:val="hybridMultilevel"/>
    <w:tmpl w:val="51F48E92"/>
    <w:lvl w:ilvl="0" w:tplc="DD4C713E">
      <w:start w:val="2006"/>
      <w:numFmt w:val="decimal"/>
      <w:lvlText w:val="%1"/>
      <w:lvlJc w:val="left"/>
      <w:pPr>
        <w:ind w:left="2474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E66D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46B8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8AA7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00D4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0EB9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120F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AEE0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2A4D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6C7BD0"/>
    <w:multiLevelType w:val="hybridMultilevel"/>
    <w:tmpl w:val="7B088570"/>
    <w:lvl w:ilvl="0" w:tplc="80268EEA">
      <w:start w:val="2004"/>
      <w:numFmt w:val="decimal"/>
      <w:lvlText w:val="%1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4A332E">
      <w:start w:val="1"/>
      <w:numFmt w:val="lowerLetter"/>
      <w:lvlText w:val="%2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E9AC6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4E3002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4AD26C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C84610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F8962A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4B818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290E8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53667"/>
    <w:multiLevelType w:val="hybridMultilevel"/>
    <w:tmpl w:val="93E066BE"/>
    <w:lvl w:ilvl="0" w:tplc="14E85316">
      <w:start w:val="2007"/>
      <w:numFmt w:val="decimal"/>
      <w:lvlText w:val="%1"/>
      <w:lvlJc w:val="left"/>
      <w:pPr>
        <w:ind w:left="2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274D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F6622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4485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4652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21F7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A0E8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EA81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0CF0B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183B6D"/>
    <w:multiLevelType w:val="hybridMultilevel"/>
    <w:tmpl w:val="0C322756"/>
    <w:lvl w:ilvl="0" w:tplc="60E0F2CA">
      <w:start w:val="2003"/>
      <w:numFmt w:val="decimal"/>
      <w:lvlText w:val="%1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FA98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649A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E9D7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4C9C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8838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EE62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47B3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4B22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571839"/>
    <w:multiLevelType w:val="hybridMultilevel"/>
    <w:tmpl w:val="FE9C4980"/>
    <w:lvl w:ilvl="0" w:tplc="3208E416">
      <w:start w:val="2004"/>
      <w:numFmt w:val="decimal"/>
      <w:lvlText w:val="%1"/>
      <w:lvlJc w:val="left"/>
      <w:pPr>
        <w:ind w:left="2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9C205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A0FF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21C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8ABC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8995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0B9C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2931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6C678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523455"/>
    <w:multiLevelType w:val="hybridMultilevel"/>
    <w:tmpl w:val="D56C4034"/>
    <w:lvl w:ilvl="0" w:tplc="6F22D33A">
      <w:start w:val="2000"/>
      <w:numFmt w:val="decimal"/>
      <w:lvlText w:val="%1"/>
      <w:lvlJc w:val="left"/>
      <w:pPr>
        <w:ind w:left="2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E61E6">
      <w:start w:val="1"/>
      <w:numFmt w:val="lowerLetter"/>
      <w:lvlText w:val="%2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5C466A">
      <w:start w:val="1"/>
      <w:numFmt w:val="lowerRoman"/>
      <w:lvlText w:val="%3"/>
      <w:lvlJc w:val="left"/>
      <w:pPr>
        <w:ind w:left="2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660B2">
      <w:start w:val="1"/>
      <w:numFmt w:val="decimal"/>
      <w:lvlText w:val="%4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4CD48">
      <w:start w:val="1"/>
      <w:numFmt w:val="lowerLetter"/>
      <w:lvlText w:val="%5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449A4">
      <w:start w:val="1"/>
      <w:numFmt w:val="lowerRoman"/>
      <w:lvlText w:val="%6"/>
      <w:lvlJc w:val="left"/>
      <w:pPr>
        <w:ind w:left="4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2AD48">
      <w:start w:val="1"/>
      <w:numFmt w:val="decimal"/>
      <w:lvlText w:val="%7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E64CAA">
      <w:start w:val="1"/>
      <w:numFmt w:val="lowerLetter"/>
      <w:lvlText w:val="%8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5310">
      <w:start w:val="1"/>
      <w:numFmt w:val="lowerRoman"/>
      <w:lvlText w:val="%9"/>
      <w:lvlJc w:val="left"/>
      <w:pPr>
        <w:ind w:left="6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B31CE3"/>
    <w:multiLevelType w:val="hybridMultilevel"/>
    <w:tmpl w:val="CC4AE85A"/>
    <w:lvl w:ilvl="0" w:tplc="653E66AE">
      <w:start w:val="2008"/>
      <w:numFmt w:val="decimal"/>
      <w:lvlText w:val="%1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EE0178">
      <w:start w:val="1"/>
      <w:numFmt w:val="lowerLetter"/>
      <w:lvlText w:val="%2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88C12">
      <w:start w:val="1"/>
      <w:numFmt w:val="lowerRoman"/>
      <w:lvlText w:val="%3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E1560">
      <w:start w:val="1"/>
      <w:numFmt w:val="decimal"/>
      <w:lvlText w:val="%4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C7E5C">
      <w:start w:val="1"/>
      <w:numFmt w:val="lowerLetter"/>
      <w:lvlText w:val="%5"/>
      <w:lvlJc w:val="left"/>
      <w:pPr>
        <w:ind w:left="4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62916C">
      <w:start w:val="1"/>
      <w:numFmt w:val="lowerRoman"/>
      <w:lvlText w:val="%6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C5D40">
      <w:start w:val="1"/>
      <w:numFmt w:val="decimal"/>
      <w:lvlText w:val="%7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E4156">
      <w:start w:val="1"/>
      <w:numFmt w:val="lowerLetter"/>
      <w:lvlText w:val="%8"/>
      <w:lvlJc w:val="left"/>
      <w:pPr>
        <w:ind w:left="6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2021A">
      <w:start w:val="1"/>
      <w:numFmt w:val="lowerRoman"/>
      <w:lvlText w:val="%9"/>
      <w:lvlJc w:val="left"/>
      <w:pPr>
        <w:ind w:left="7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8479D7"/>
    <w:multiLevelType w:val="hybridMultilevel"/>
    <w:tmpl w:val="12A81892"/>
    <w:lvl w:ilvl="0" w:tplc="FF786D7C">
      <w:start w:val="2024"/>
      <w:numFmt w:val="decimal"/>
      <w:lvlText w:val="%1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A68A8">
      <w:start w:val="1"/>
      <w:numFmt w:val="lowerLetter"/>
      <w:lvlText w:val="%2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6E4902">
      <w:start w:val="1"/>
      <w:numFmt w:val="lowerRoman"/>
      <w:lvlText w:val="%3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CCBF6">
      <w:start w:val="1"/>
      <w:numFmt w:val="decimal"/>
      <w:lvlText w:val="%4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0C12A">
      <w:start w:val="1"/>
      <w:numFmt w:val="lowerLetter"/>
      <w:lvlText w:val="%5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CCCDF8">
      <w:start w:val="1"/>
      <w:numFmt w:val="lowerRoman"/>
      <w:lvlText w:val="%6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CC1344">
      <w:start w:val="1"/>
      <w:numFmt w:val="decimal"/>
      <w:lvlText w:val="%7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2A64C0">
      <w:start w:val="1"/>
      <w:numFmt w:val="lowerLetter"/>
      <w:lvlText w:val="%8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A41122">
      <w:start w:val="1"/>
      <w:numFmt w:val="lowerRoman"/>
      <w:lvlText w:val="%9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7313221">
    <w:abstractNumId w:val="5"/>
  </w:num>
  <w:num w:numId="2" w16cid:durableId="1188762921">
    <w:abstractNumId w:val="0"/>
  </w:num>
  <w:num w:numId="3" w16cid:durableId="635530851">
    <w:abstractNumId w:val="1"/>
  </w:num>
  <w:num w:numId="4" w16cid:durableId="19665397">
    <w:abstractNumId w:val="3"/>
  </w:num>
  <w:num w:numId="5" w16cid:durableId="1346522101">
    <w:abstractNumId w:val="7"/>
  </w:num>
  <w:num w:numId="6" w16cid:durableId="1293635823">
    <w:abstractNumId w:val="6"/>
  </w:num>
  <w:num w:numId="7" w16cid:durableId="1297418788">
    <w:abstractNumId w:val="4"/>
  </w:num>
  <w:num w:numId="8" w16cid:durableId="263076898">
    <w:abstractNumId w:val="2"/>
  </w:num>
  <w:num w:numId="9" w16cid:durableId="961155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45"/>
    <w:rsid w:val="001275D2"/>
    <w:rsid w:val="007A5345"/>
    <w:rsid w:val="00A26E58"/>
    <w:rsid w:val="00F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6EEC"/>
  <w15:docId w15:val="{BF947181-CBF3-4F8B-A7FA-48B8F168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90" w:hanging="10"/>
      <w:jc w:val="both"/>
    </w:pPr>
    <w:rPr>
      <w:rFonts w:ascii="Arial" w:eastAsia="Arial" w:hAnsi="Arial" w:cs="Arial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8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Crosta</dc:creator>
  <cp:keywords/>
  <cp:lastModifiedBy>Rebecca Crosta</cp:lastModifiedBy>
  <cp:revision>2</cp:revision>
  <dcterms:created xsi:type="dcterms:W3CDTF">2025-02-28T11:09:00Z</dcterms:created>
  <dcterms:modified xsi:type="dcterms:W3CDTF">2025-02-28T11:09:00Z</dcterms:modified>
</cp:coreProperties>
</file>